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4126" w14:textId="77777777" w:rsidR="002700BB" w:rsidRDefault="002700BB" w:rsidP="002700BB">
      <w:pPr>
        <w:rPr>
          <w:b/>
        </w:rPr>
      </w:pPr>
      <w:r w:rsidRPr="002700BB">
        <w:rPr>
          <w:rFonts w:hint="eastAsia"/>
          <w:b/>
        </w:rPr>
        <w:t>近年</w:t>
      </w:r>
      <w:r w:rsidR="00452A34">
        <w:rPr>
          <w:rFonts w:hint="eastAsia"/>
          <w:b/>
        </w:rPr>
        <w:t>編輯出版的政書、官箴書、判牘叢書</w:t>
      </w:r>
    </w:p>
    <w:p w14:paraId="5C6E1B88" w14:textId="77777777" w:rsidR="00452A34" w:rsidRDefault="00452A34" w:rsidP="002700BB">
      <w:pPr>
        <w:rPr>
          <w:b/>
          <w:bdr w:val="single" w:sz="4" w:space="0" w:color="auto"/>
        </w:rPr>
      </w:pPr>
      <w:r>
        <w:rPr>
          <w:rFonts w:hint="eastAsia"/>
          <w:b/>
        </w:rPr>
        <w:t xml:space="preserve">                                      </w:t>
      </w:r>
      <w:r w:rsidRPr="00452A34">
        <w:rPr>
          <w:rFonts w:hint="eastAsia"/>
          <w:b/>
          <w:bdr w:val="single" w:sz="4" w:space="0" w:color="auto"/>
        </w:rPr>
        <w:t>2015.04.24</w:t>
      </w:r>
      <w:r w:rsidRPr="00452A34">
        <w:rPr>
          <w:rFonts w:hint="eastAsia"/>
          <w:b/>
          <w:bdr w:val="single" w:sz="4" w:space="0" w:color="auto"/>
        </w:rPr>
        <w:t>版</w:t>
      </w:r>
    </w:p>
    <w:p w14:paraId="07230A40" w14:textId="77777777" w:rsidR="00452A34" w:rsidRPr="00452A34" w:rsidRDefault="00452A34" w:rsidP="002700BB">
      <w:pPr>
        <w:rPr>
          <w:b/>
          <w:bdr w:val="single" w:sz="4" w:space="0" w:color="auto"/>
        </w:rPr>
      </w:pPr>
    </w:p>
    <w:p w14:paraId="664CE48E" w14:textId="77777777" w:rsidR="002700BB" w:rsidRPr="00452A34" w:rsidRDefault="002700BB" w:rsidP="002700BB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（清）黃六鴻『福惠全書』</w:t>
      </w:r>
      <w:r w:rsidRPr="00452A34">
        <w:rPr>
          <w:rFonts w:hint="eastAsia"/>
          <w:b/>
        </w:rPr>
        <w:t>32</w:t>
      </w:r>
      <w:r w:rsidRPr="00452A34">
        <w:rPr>
          <w:rFonts w:hint="eastAsia"/>
          <w:b/>
        </w:rPr>
        <w:t>卷（清康熙刊本）</w:t>
      </w:r>
    </w:p>
    <w:p w14:paraId="2EE91B57" w14:textId="77777777" w:rsidR="002700BB" w:rsidRPr="00452A34" w:rsidRDefault="002700BB" w:rsidP="002700BB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張廷驤編『入幕須知五種』（浙江：浙江書局。台北：文海出版社影印，</w:t>
      </w:r>
      <w:r w:rsidRPr="00452A34">
        <w:rPr>
          <w:rFonts w:hint="eastAsia"/>
          <w:b/>
        </w:rPr>
        <w:t>1968</w:t>
      </w:r>
      <w:r w:rsidRPr="00452A34">
        <w:rPr>
          <w:rFonts w:hint="eastAsia"/>
          <w:b/>
        </w:rPr>
        <w:t>）</w:t>
      </w:r>
    </w:p>
    <w:p w14:paraId="3FCAA6D5" w14:textId="77777777" w:rsidR="002700BB" w:rsidRPr="00452A34" w:rsidRDefault="002700BB" w:rsidP="002700BB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薛允昇『讀例存疑』（收入黃靜嘉編，全五冊</w:t>
      </w:r>
      <w:r w:rsidR="00F63875" w:rsidRPr="00452A34">
        <w:rPr>
          <w:rFonts w:hint="eastAsia"/>
          <w:b/>
        </w:rPr>
        <w:t>。</w:t>
      </w:r>
      <w:r w:rsidRPr="00452A34">
        <w:rPr>
          <w:rFonts w:hint="eastAsia"/>
          <w:b/>
        </w:rPr>
        <w:t>台北：中文研究資料中心，</w:t>
      </w:r>
      <w:r w:rsidRPr="00452A34">
        <w:rPr>
          <w:rFonts w:hint="eastAsia"/>
          <w:b/>
        </w:rPr>
        <w:t>1970</w:t>
      </w:r>
      <w:r w:rsidRPr="00452A34">
        <w:rPr>
          <w:rFonts w:hint="eastAsia"/>
          <w:b/>
        </w:rPr>
        <w:t>）</w:t>
      </w:r>
    </w:p>
    <w:p w14:paraId="5C6F0521" w14:textId="77777777" w:rsidR="00F63875" w:rsidRPr="00452A34" w:rsidRDefault="00F63875" w:rsidP="00F63875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島田正郎主編『中國法制史料』第一輯（台北市：鼎文書局，</w:t>
      </w:r>
      <w:r w:rsidRPr="00452A34">
        <w:rPr>
          <w:rFonts w:hint="eastAsia"/>
          <w:b/>
        </w:rPr>
        <w:t>1979</w:t>
      </w:r>
      <w:r w:rsidRPr="00452A34">
        <w:rPr>
          <w:rFonts w:hint="eastAsia"/>
          <w:b/>
        </w:rPr>
        <w:t>）</w:t>
      </w:r>
    </w:p>
    <w:p w14:paraId="2A24B555" w14:textId="77777777" w:rsidR="00F63875" w:rsidRPr="00452A34" w:rsidRDefault="00F63875" w:rsidP="00F63875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島田正郎主編『中國法制史料』第二輯（台北市：鼎文書局，</w:t>
      </w:r>
      <w:r w:rsidRPr="00452A34">
        <w:rPr>
          <w:rFonts w:hint="eastAsia"/>
          <w:b/>
        </w:rPr>
        <w:t>1982</w:t>
      </w:r>
      <w:r w:rsidRPr="00452A34">
        <w:rPr>
          <w:rFonts w:hint="eastAsia"/>
          <w:b/>
        </w:rPr>
        <w:t>）</w:t>
      </w:r>
    </w:p>
    <w:p w14:paraId="5D4D3865" w14:textId="77777777" w:rsidR="00F63875" w:rsidRPr="00452A34" w:rsidRDefault="00F63875" w:rsidP="00F63875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劉海年、楊一凡總主編『中國珍稀法律典籍集成』甲編</w:t>
      </w:r>
      <w:r w:rsidRPr="00452A34">
        <w:rPr>
          <w:b/>
        </w:rPr>
        <w:t>5</w:t>
      </w:r>
      <w:r w:rsidRPr="00452A34">
        <w:rPr>
          <w:rFonts w:hint="eastAsia"/>
          <w:b/>
        </w:rPr>
        <w:t>冊、乙編</w:t>
      </w:r>
      <w:r w:rsidRPr="00452A34">
        <w:rPr>
          <w:b/>
        </w:rPr>
        <w:t>6</w:t>
      </w:r>
      <w:r w:rsidRPr="00452A34">
        <w:rPr>
          <w:rFonts w:hint="eastAsia"/>
          <w:b/>
        </w:rPr>
        <w:t>冊、丙編</w:t>
      </w:r>
      <w:r w:rsidRPr="00452A34">
        <w:rPr>
          <w:b/>
        </w:rPr>
        <w:t>3</w:t>
      </w:r>
      <w:r w:rsidRPr="00452A34">
        <w:rPr>
          <w:rFonts w:hint="eastAsia"/>
          <w:b/>
        </w:rPr>
        <w:t>冊（北京市</w:t>
      </w:r>
      <w:r w:rsidRPr="00452A34">
        <w:rPr>
          <w:b/>
        </w:rPr>
        <w:t xml:space="preserve"> : </w:t>
      </w:r>
      <w:r w:rsidRPr="00452A34">
        <w:rPr>
          <w:rFonts w:hint="eastAsia"/>
          <w:b/>
        </w:rPr>
        <w:t>科学出版社，</w:t>
      </w:r>
      <w:r w:rsidRPr="00452A34">
        <w:rPr>
          <w:b/>
        </w:rPr>
        <w:t>1994</w:t>
      </w:r>
      <w:r w:rsidRPr="00452A34">
        <w:rPr>
          <w:rFonts w:hint="eastAsia"/>
          <w:b/>
        </w:rPr>
        <w:t>）</w:t>
      </w:r>
      <w:r w:rsidRPr="00452A34">
        <w:rPr>
          <w:b/>
        </w:rPr>
        <w:t xml:space="preserve"> </w:t>
      </w:r>
      <w:r w:rsidRPr="00452A34">
        <w:rPr>
          <w:rFonts w:hint="eastAsia"/>
          <w:b/>
        </w:rPr>
        <w:t>法律學院圖書室</w:t>
      </w:r>
      <w:r w:rsidRPr="00452A34">
        <w:rPr>
          <w:b/>
        </w:rPr>
        <w:t>(</w:t>
      </w:r>
      <w:r w:rsidRPr="00452A34">
        <w:rPr>
          <w:rFonts w:hint="eastAsia"/>
          <w:b/>
        </w:rPr>
        <w:t>總區萬才館</w:t>
      </w:r>
      <w:r w:rsidRPr="00452A34">
        <w:rPr>
          <w:b/>
        </w:rPr>
        <w:t>)  582.1 5061</w:t>
      </w:r>
    </w:p>
    <w:p w14:paraId="76797592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</w:t>
      </w:r>
      <w:r w:rsidRPr="00F63875">
        <w:rPr>
          <w:rFonts w:hint="eastAsia"/>
        </w:rPr>
        <w:t>甲編第</w:t>
      </w:r>
      <w:r w:rsidRPr="00F63875">
        <w:t>1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甲骨文金文簡牘法律文獻</w:t>
      </w:r>
      <w:r w:rsidRPr="00F63875">
        <w:t xml:space="preserve"> /</w:t>
      </w:r>
      <w:r w:rsidRPr="00F63875">
        <w:rPr>
          <w:rFonts w:hint="eastAsia"/>
        </w:rPr>
        <w:t>劉海年</w:t>
      </w:r>
      <w:r w:rsidRPr="00F63875">
        <w:t>,</w:t>
      </w:r>
      <w:r w:rsidRPr="00F63875">
        <w:rPr>
          <w:rFonts w:hint="eastAsia"/>
        </w:rPr>
        <w:t>楊升南</w:t>
      </w:r>
      <w:r w:rsidRPr="00F63875">
        <w:t>,</w:t>
      </w:r>
      <w:r w:rsidRPr="00F63875">
        <w:rPr>
          <w:rFonts w:hint="eastAsia"/>
        </w:rPr>
        <w:t>吴九龍主編</w:t>
      </w:r>
    </w:p>
    <w:p w14:paraId="2CA05E0C" w14:textId="77777777" w:rsidR="00F63875" w:rsidRPr="00F63875" w:rsidRDefault="00F63875" w:rsidP="00F63875">
      <w:pPr>
        <w:pStyle w:val="a3"/>
      </w:pPr>
      <w:r w:rsidRPr="00F63875">
        <w:t xml:space="preserve"> </w:t>
      </w:r>
      <w:r w:rsidRPr="00F63875">
        <w:rPr>
          <w:rFonts w:hint="eastAsia"/>
        </w:rPr>
        <w:t>甲編第</w:t>
      </w:r>
      <w:r w:rsidRPr="00F63875">
        <w:t>2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漢代屯戌遺簡法律志</w:t>
      </w:r>
      <w:r w:rsidRPr="00F63875">
        <w:t>/</w:t>
      </w:r>
      <w:r w:rsidRPr="00F63875">
        <w:rPr>
          <w:rFonts w:hint="eastAsia"/>
        </w:rPr>
        <w:t>李均明</w:t>
      </w:r>
      <w:r w:rsidRPr="00F63875">
        <w:t>,</w:t>
      </w:r>
      <w:r w:rsidRPr="00F63875">
        <w:rPr>
          <w:rFonts w:hint="eastAsia"/>
        </w:rPr>
        <w:t>劉軍主編</w:t>
      </w:r>
    </w:p>
    <w:p w14:paraId="1F44BD84" w14:textId="77777777" w:rsidR="00F63875" w:rsidRPr="00F63875" w:rsidRDefault="00F63875" w:rsidP="00F63875">
      <w:pPr>
        <w:pStyle w:val="a3"/>
      </w:pPr>
      <w:r w:rsidRPr="00F63875">
        <w:t xml:space="preserve"> </w:t>
      </w:r>
      <w:r w:rsidRPr="00F63875">
        <w:rPr>
          <w:rFonts w:hint="eastAsia"/>
        </w:rPr>
        <w:t>甲編第</w:t>
      </w:r>
      <w:r w:rsidRPr="00F63875">
        <w:t>3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敦煌法制文書</w:t>
      </w:r>
      <w:r w:rsidRPr="00F63875">
        <w:t>/</w:t>
      </w:r>
      <w:r w:rsidRPr="00F63875">
        <w:rPr>
          <w:rFonts w:hint="eastAsia"/>
        </w:rPr>
        <w:t>唐耕耦主編</w:t>
      </w:r>
    </w:p>
    <w:p w14:paraId="2B272B8C" w14:textId="77777777" w:rsidR="00F63875" w:rsidRPr="00F63875" w:rsidRDefault="00F63875" w:rsidP="00F63875">
      <w:pPr>
        <w:pStyle w:val="a3"/>
      </w:pPr>
      <w:r w:rsidRPr="00F63875">
        <w:t xml:space="preserve"> </w:t>
      </w:r>
      <w:r w:rsidRPr="00F63875">
        <w:rPr>
          <w:rFonts w:hint="eastAsia"/>
        </w:rPr>
        <w:t>甲編第</w:t>
      </w:r>
      <w:r w:rsidRPr="00F63875">
        <w:t>4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吐魯番出土法律文獻</w:t>
      </w:r>
      <w:r w:rsidRPr="00F63875">
        <w:t>/</w:t>
      </w:r>
      <w:r w:rsidRPr="00F63875">
        <w:rPr>
          <w:rFonts w:hint="eastAsia"/>
        </w:rPr>
        <w:t>吴震主編</w:t>
      </w:r>
    </w:p>
    <w:p w14:paraId="18BE7559" w14:textId="77777777" w:rsidR="00F63875" w:rsidRPr="00F63875" w:rsidRDefault="00F63875" w:rsidP="00F63875">
      <w:pPr>
        <w:pStyle w:val="a3"/>
      </w:pPr>
      <w:r w:rsidRPr="00F63875">
        <w:t xml:space="preserve"> </w:t>
      </w:r>
      <w:r w:rsidRPr="00F63875">
        <w:rPr>
          <w:rFonts w:hint="eastAsia"/>
        </w:rPr>
        <w:t>甲編第</w:t>
      </w:r>
      <w:r w:rsidRPr="00F63875">
        <w:t>5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西夏天盛律令</w:t>
      </w:r>
      <w:r w:rsidRPr="00F63875">
        <w:t>/</w:t>
      </w:r>
      <w:r w:rsidRPr="00F63875">
        <w:rPr>
          <w:rFonts w:hint="eastAsia"/>
        </w:rPr>
        <w:t>史金波</w:t>
      </w:r>
      <w:r w:rsidRPr="00F63875">
        <w:t>,</w:t>
      </w:r>
      <w:r w:rsidRPr="00F63875">
        <w:rPr>
          <w:rFonts w:hint="eastAsia"/>
        </w:rPr>
        <w:t>聶鴻音</w:t>
      </w:r>
      <w:r w:rsidRPr="00F63875">
        <w:t>,</w:t>
      </w:r>
      <w:r w:rsidRPr="00F63875">
        <w:rPr>
          <w:rFonts w:hint="eastAsia"/>
        </w:rPr>
        <w:t>白濱譯</w:t>
      </w:r>
    </w:p>
    <w:p w14:paraId="5DA8A8DA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</w:t>
      </w:r>
      <w:r w:rsidRPr="00F63875">
        <w:rPr>
          <w:rFonts w:hint="eastAsia"/>
        </w:rPr>
        <w:t>乙編第</w:t>
      </w:r>
      <w:r w:rsidRPr="00F63875">
        <w:t>1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洪武法律典籍</w:t>
      </w:r>
      <w:r w:rsidRPr="00F63875">
        <w:t>/</w:t>
      </w:r>
      <w:r w:rsidRPr="00F63875">
        <w:rPr>
          <w:rFonts w:hint="eastAsia"/>
        </w:rPr>
        <w:t>楊一凡</w:t>
      </w:r>
      <w:r w:rsidRPr="00F63875">
        <w:t>,</w:t>
      </w:r>
      <w:r w:rsidRPr="00F63875">
        <w:rPr>
          <w:rFonts w:hint="eastAsia"/>
        </w:rPr>
        <w:t>曲英傑</w:t>
      </w:r>
      <w:r w:rsidRPr="00F63875">
        <w:t>,</w:t>
      </w:r>
      <w:r w:rsidRPr="00F63875">
        <w:rPr>
          <w:rFonts w:hint="eastAsia"/>
        </w:rPr>
        <w:t>宋國範點校</w:t>
      </w:r>
    </w:p>
    <w:p w14:paraId="2A62A503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</w:t>
      </w:r>
      <w:r w:rsidRPr="00F63875">
        <w:rPr>
          <w:rFonts w:hint="eastAsia"/>
        </w:rPr>
        <w:t>乙編第</w:t>
      </w:r>
      <w:r w:rsidRPr="00F63875">
        <w:t>2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明代條例</w:t>
      </w:r>
      <w:r w:rsidRPr="00F63875">
        <w:t>/</w:t>
      </w:r>
      <w:r w:rsidRPr="00F63875">
        <w:rPr>
          <w:rFonts w:hint="eastAsia"/>
        </w:rPr>
        <w:t>楊一凡</w:t>
      </w:r>
      <w:r w:rsidRPr="00F63875">
        <w:t>,</w:t>
      </w:r>
      <w:r w:rsidRPr="00F63875">
        <w:rPr>
          <w:rFonts w:hint="eastAsia"/>
        </w:rPr>
        <w:t>曲英傑主編</w:t>
      </w:r>
    </w:p>
    <w:p w14:paraId="25613A8F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</w:t>
      </w:r>
      <w:r w:rsidRPr="00F63875">
        <w:rPr>
          <w:rFonts w:hint="eastAsia"/>
        </w:rPr>
        <w:t>乙編第</w:t>
      </w:r>
      <w:r w:rsidRPr="00F63875">
        <w:t>3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皇明詔令</w:t>
      </w:r>
      <w:r w:rsidRPr="00F63875">
        <w:t>/</w:t>
      </w:r>
      <w:r w:rsidRPr="00F63875">
        <w:rPr>
          <w:rFonts w:hint="eastAsia"/>
        </w:rPr>
        <w:t>楊一凡</w:t>
      </w:r>
      <w:r w:rsidRPr="00F63875">
        <w:t>,</w:t>
      </w:r>
      <w:r w:rsidRPr="00F63875">
        <w:rPr>
          <w:rFonts w:hint="eastAsia"/>
        </w:rPr>
        <w:t>田禾點校</w:t>
      </w:r>
    </w:p>
    <w:p w14:paraId="1E104AF4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</w:t>
      </w:r>
      <w:r w:rsidRPr="00F63875">
        <w:rPr>
          <w:rFonts w:hint="eastAsia"/>
        </w:rPr>
        <w:t>乙編第</w:t>
      </w:r>
      <w:r w:rsidRPr="00F63875">
        <w:t>4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皇明條法事類纂</w:t>
      </w:r>
      <w:r w:rsidRPr="00F63875">
        <w:t>(</w:t>
      </w:r>
      <w:r w:rsidRPr="00F63875">
        <w:rPr>
          <w:rFonts w:hint="eastAsia"/>
        </w:rPr>
        <w:t>卷一至卷二十五</w:t>
      </w:r>
      <w:r w:rsidRPr="00F63875">
        <w:t>)/</w:t>
      </w:r>
      <w:r w:rsidRPr="00F63875">
        <w:rPr>
          <w:rFonts w:hint="eastAsia"/>
        </w:rPr>
        <w:t>楊一凡主編</w:t>
      </w:r>
    </w:p>
    <w:p w14:paraId="721845A9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</w:t>
      </w:r>
      <w:r w:rsidRPr="00F63875">
        <w:rPr>
          <w:rFonts w:hint="eastAsia"/>
        </w:rPr>
        <w:t>乙編第</w:t>
      </w:r>
      <w:r w:rsidRPr="00F63875">
        <w:t>5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皇明條法事類纂</w:t>
      </w:r>
      <w:r w:rsidRPr="00F63875">
        <w:t>(</w:t>
      </w:r>
      <w:r w:rsidRPr="00F63875">
        <w:rPr>
          <w:rFonts w:hint="eastAsia"/>
        </w:rPr>
        <w:t>卷二十六至卷五十</w:t>
      </w:r>
      <w:r w:rsidRPr="00F63875">
        <w:t>)/</w:t>
      </w:r>
      <w:r w:rsidRPr="00F63875">
        <w:rPr>
          <w:rFonts w:hint="eastAsia"/>
        </w:rPr>
        <w:t>楊一凡主編</w:t>
      </w:r>
    </w:p>
    <w:p w14:paraId="28354820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</w:t>
      </w:r>
      <w:r w:rsidRPr="00F63875">
        <w:rPr>
          <w:rFonts w:hint="eastAsia"/>
        </w:rPr>
        <w:t>乙編第</w:t>
      </w:r>
      <w:r w:rsidRPr="00F63875">
        <w:t>6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皇明條法事類纂</w:t>
      </w:r>
      <w:r w:rsidRPr="00F63875">
        <w:t>(</w:t>
      </w:r>
      <w:r w:rsidRPr="00F63875">
        <w:rPr>
          <w:rFonts w:hint="eastAsia"/>
        </w:rPr>
        <w:t>附編</w:t>
      </w:r>
      <w:r w:rsidRPr="00F63875">
        <w:t>)/</w:t>
      </w:r>
      <w:r w:rsidRPr="00F63875">
        <w:rPr>
          <w:rFonts w:hint="eastAsia"/>
        </w:rPr>
        <w:t>楊一凡</w:t>
      </w:r>
      <w:r w:rsidRPr="00F63875">
        <w:t>,</w:t>
      </w:r>
      <w:r w:rsidRPr="00F63875">
        <w:rPr>
          <w:rFonts w:hint="eastAsia"/>
        </w:rPr>
        <w:t>齊鈞主編</w:t>
      </w:r>
    </w:p>
    <w:p w14:paraId="1F1CC47A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</w:t>
      </w:r>
      <w:r w:rsidRPr="00F63875">
        <w:rPr>
          <w:rFonts w:hint="eastAsia"/>
        </w:rPr>
        <w:t>丙編第</w:t>
      </w:r>
      <w:r w:rsidRPr="00F63875">
        <w:t>1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大淸律例</w:t>
      </w:r>
      <w:r w:rsidRPr="00F63875">
        <w:t>/</w:t>
      </w:r>
      <w:r w:rsidRPr="00F63875">
        <w:rPr>
          <w:rFonts w:hint="eastAsia"/>
        </w:rPr>
        <w:t>鄭秦</w:t>
      </w:r>
      <w:r w:rsidRPr="00F63875">
        <w:t>,</w:t>
      </w:r>
      <w:r w:rsidRPr="00F63875">
        <w:rPr>
          <w:rFonts w:hint="eastAsia"/>
        </w:rPr>
        <w:t>田濤點校</w:t>
      </w:r>
    </w:p>
    <w:p w14:paraId="2DAA2F6C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</w:t>
      </w:r>
      <w:r w:rsidRPr="00F63875">
        <w:rPr>
          <w:rFonts w:hint="eastAsia"/>
        </w:rPr>
        <w:t>丙編第</w:t>
      </w:r>
      <w:r w:rsidRPr="00F63875">
        <w:t>2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盛京滿文檔案中的律令及少數民族法律</w:t>
      </w:r>
      <w:r w:rsidRPr="00F63875">
        <w:t>/</w:t>
      </w:r>
      <w:r w:rsidRPr="00F63875">
        <w:rPr>
          <w:rFonts w:hint="eastAsia"/>
        </w:rPr>
        <w:t>張銳智</w:t>
      </w:r>
      <w:r w:rsidRPr="00F63875">
        <w:t>,</w:t>
      </w:r>
      <w:r w:rsidRPr="00F63875">
        <w:rPr>
          <w:rFonts w:hint="eastAsia"/>
        </w:rPr>
        <w:t>徐立志主編</w:t>
      </w:r>
    </w:p>
    <w:p w14:paraId="74EA176D" w14:textId="77777777" w:rsidR="00F63875" w:rsidRPr="00F63875" w:rsidRDefault="00F63875" w:rsidP="00F63875">
      <w:pPr>
        <w:pStyle w:val="a3"/>
        <w:ind w:leftChars="0" w:left="360"/>
      </w:pPr>
      <w:r w:rsidRPr="00F63875">
        <w:rPr>
          <w:rFonts w:hint="eastAsia"/>
        </w:rPr>
        <w:t xml:space="preserve">  </w:t>
      </w:r>
      <w:r w:rsidRPr="00F63875">
        <w:rPr>
          <w:rFonts w:hint="eastAsia"/>
        </w:rPr>
        <w:t>丙編第</w:t>
      </w:r>
      <w:r w:rsidRPr="00F63875">
        <w:t>3</w:t>
      </w:r>
      <w:r w:rsidRPr="00F63875">
        <w:rPr>
          <w:rFonts w:hint="eastAsia"/>
        </w:rPr>
        <w:t>册</w:t>
      </w:r>
      <w:r w:rsidRPr="00F63875">
        <w:t xml:space="preserve"> </w:t>
      </w:r>
      <w:r w:rsidRPr="00F63875">
        <w:rPr>
          <w:rFonts w:hint="eastAsia"/>
        </w:rPr>
        <w:t>沈家本未刊稿七種</w:t>
      </w:r>
      <w:r w:rsidRPr="00F63875">
        <w:t>/</w:t>
      </w:r>
      <w:r w:rsidRPr="00F63875">
        <w:rPr>
          <w:rFonts w:hint="eastAsia"/>
        </w:rPr>
        <w:t>沈厚鐸主編</w:t>
      </w:r>
    </w:p>
    <w:p w14:paraId="53919E97" w14:textId="77777777" w:rsidR="00F63875" w:rsidRPr="00452A34" w:rsidRDefault="00F63875" w:rsidP="00F63875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陳生璽輯『政書集成』全</w:t>
      </w:r>
      <w:r w:rsidRPr="00452A34">
        <w:rPr>
          <w:rFonts w:hint="eastAsia"/>
          <w:b/>
        </w:rPr>
        <w:t>10</w:t>
      </w:r>
      <w:r w:rsidRPr="00452A34">
        <w:rPr>
          <w:rFonts w:hint="eastAsia"/>
          <w:b/>
        </w:rPr>
        <w:t>輯（鄭州市：中州古籍出版社，</w:t>
      </w:r>
      <w:r w:rsidRPr="00452A34">
        <w:rPr>
          <w:rFonts w:hint="eastAsia"/>
          <w:b/>
        </w:rPr>
        <w:t>1997</w:t>
      </w:r>
      <w:r w:rsidRPr="00452A34">
        <w:rPr>
          <w:rFonts w:hint="eastAsia"/>
          <w:b/>
        </w:rPr>
        <w:t>）</w:t>
      </w:r>
    </w:p>
    <w:p w14:paraId="147DF993" w14:textId="77777777" w:rsidR="00F63875" w:rsidRPr="00452A34" w:rsidRDefault="00F63875" w:rsidP="00F63875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劉俊文主編『官箴書集成』（合肥：黃山書社，</w:t>
      </w:r>
      <w:r w:rsidRPr="00452A34">
        <w:rPr>
          <w:rFonts w:hint="eastAsia"/>
          <w:b/>
        </w:rPr>
        <w:t>1997</w:t>
      </w:r>
      <w:r w:rsidRPr="00452A34">
        <w:rPr>
          <w:rFonts w:hint="eastAsia"/>
          <w:b/>
        </w:rPr>
        <w:t>）總圖</w:t>
      </w:r>
      <w:r w:rsidRPr="00452A34">
        <w:rPr>
          <w:rFonts w:hint="eastAsia"/>
          <w:b/>
        </w:rPr>
        <w:t>2F</w:t>
      </w:r>
      <w:r w:rsidRPr="00452A34">
        <w:rPr>
          <w:rFonts w:hint="eastAsia"/>
          <w:b/>
        </w:rPr>
        <w:t>密集書庫</w:t>
      </w:r>
      <w:r w:rsidRPr="00452A34">
        <w:rPr>
          <w:rFonts w:hint="eastAsia"/>
          <w:b/>
        </w:rPr>
        <w:t xml:space="preserve">  573.42/ 3085</w:t>
      </w:r>
    </w:p>
    <w:p w14:paraId="3FDC3366" w14:textId="77777777" w:rsidR="00F63875" w:rsidRPr="00F63875" w:rsidRDefault="00F63875" w:rsidP="00F63875">
      <w:pPr>
        <w:pStyle w:val="a3"/>
        <w:ind w:leftChars="0" w:left="360"/>
      </w:pPr>
      <w:r w:rsidRPr="00F63875">
        <w:rPr>
          <w:rFonts w:hint="eastAsia"/>
        </w:rPr>
        <w:t xml:space="preserve">  </w:t>
      </w:r>
      <w:r w:rsidRPr="00F63875">
        <w:rPr>
          <w:rFonts w:hint="eastAsia"/>
        </w:rPr>
        <w:t>第</w:t>
      </w:r>
      <w:r w:rsidRPr="00F63875">
        <w:t>10</w:t>
      </w:r>
      <w:r w:rsidRPr="00F63875">
        <w:rPr>
          <w:rFonts w:hint="eastAsia"/>
        </w:rPr>
        <w:t>冊</w:t>
      </w:r>
      <w:r w:rsidRPr="00F63875">
        <w:t xml:space="preserve"> </w:t>
      </w:r>
      <w:r w:rsidRPr="00F63875">
        <w:rPr>
          <w:rFonts w:hint="eastAsia"/>
        </w:rPr>
        <w:t>樊山政書</w:t>
      </w:r>
      <w:r w:rsidRPr="00F63875">
        <w:t xml:space="preserve"> </w:t>
      </w:r>
      <w:r w:rsidRPr="00F63875">
        <w:rPr>
          <w:rFonts w:hint="eastAsia"/>
        </w:rPr>
        <w:t>二十卷</w:t>
      </w:r>
      <w:r w:rsidRPr="00F63875">
        <w:t xml:space="preserve"> / (</w:t>
      </w:r>
      <w:r w:rsidRPr="00F63875">
        <w:rPr>
          <w:rFonts w:hint="eastAsia"/>
        </w:rPr>
        <w:t>淸</w:t>
      </w:r>
      <w:r w:rsidRPr="00F63875">
        <w:t>)</w:t>
      </w:r>
      <w:r w:rsidRPr="00F63875">
        <w:rPr>
          <w:rFonts w:hint="eastAsia"/>
        </w:rPr>
        <w:t>樊增祥撰</w:t>
      </w:r>
    </w:p>
    <w:p w14:paraId="7DACB654" w14:textId="77777777" w:rsidR="00F63875" w:rsidRPr="00452A34" w:rsidRDefault="00F63875" w:rsidP="00F63875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郭成偉、田濤（點校整理）『明清公牘秘本五種』（中國法政大學出版社，</w:t>
      </w:r>
      <w:r w:rsidRPr="00452A34">
        <w:rPr>
          <w:rFonts w:hint="eastAsia"/>
          <w:b/>
        </w:rPr>
        <w:t>1999</w:t>
      </w:r>
      <w:r w:rsidRPr="00452A34">
        <w:rPr>
          <w:rFonts w:hint="eastAsia"/>
          <w:b/>
        </w:rPr>
        <w:t>年）</w:t>
      </w:r>
    </w:p>
    <w:p w14:paraId="65DBB265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 1. </w:t>
      </w:r>
      <w:r w:rsidRPr="00F63875">
        <w:rPr>
          <w:rFonts w:hint="eastAsia"/>
        </w:rPr>
        <w:t>（明）王浚川『浚川公移駁稿』三卷</w:t>
      </w:r>
    </w:p>
    <w:p w14:paraId="3857AC87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 2. </w:t>
      </w:r>
      <w:r w:rsidRPr="00F63875">
        <w:rPr>
          <w:rFonts w:hint="eastAsia"/>
        </w:rPr>
        <w:t>（明）佚名『新纂四六合律判語』二卷</w:t>
      </w:r>
    </w:p>
    <w:p w14:paraId="168276BC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 3. </w:t>
      </w:r>
      <w:r w:rsidRPr="00F63875">
        <w:rPr>
          <w:rFonts w:hint="eastAsia"/>
        </w:rPr>
        <w:t>（清）吳宏『紙上經綸』六卷</w:t>
      </w:r>
    </w:p>
    <w:p w14:paraId="2611CCE9" w14:textId="77777777" w:rsidR="00F63875" w:rsidRPr="00F63875" w:rsidRDefault="00F63875" w:rsidP="00F63875">
      <w:pPr>
        <w:pStyle w:val="a3"/>
      </w:pPr>
      <w:r w:rsidRPr="00F63875">
        <w:rPr>
          <w:rFonts w:hint="eastAsia"/>
        </w:rPr>
        <w:t xml:space="preserve">  4. </w:t>
      </w:r>
      <w:r w:rsidRPr="00F63875">
        <w:rPr>
          <w:rFonts w:hint="eastAsia"/>
        </w:rPr>
        <w:t>（清）佚名『錢谷指南』四卷</w:t>
      </w:r>
    </w:p>
    <w:p w14:paraId="13EECC7B" w14:textId="77777777" w:rsidR="00F63875" w:rsidRPr="00302281" w:rsidRDefault="00F63875" w:rsidP="00F63875">
      <w:pPr>
        <w:pStyle w:val="a3"/>
        <w:ind w:leftChars="0" w:left="360"/>
      </w:pPr>
      <w:r w:rsidRPr="00F63875">
        <w:rPr>
          <w:rFonts w:hint="eastAsia"/>
        </w:rPr>
        <w:t xml:space="preserve">   </w:t>
      </w:r>
      <w:r w:rsidRPr="00302281">
        <w:rPr>
          <w:rFonts w:hint="eastAsia"/>
        </w:rPr>
        <w:t xml:space="preserve">5. </w:t>
      </w:r>
      <w:r w:rsidRPr="00302281">
        <w:rPr>
          <w:rFonts w:hint="eastAsia"/>
        </w:rPr>
        <w:t>（清）佚名『招解說』不分卷</w:t>
      </w:r>
    </w:p>
    <w:p w14:paraId="4B274940" w14:textId="77777777" w:rsidR="00F63875" w:rsidRPr="00302281" w:rsidRDefault="00F63875" w:rsidP="00F63875">
      <w:pPr>
        <w:pStyle w:val="a3"/>
        <w:numPr>
          <w:ilvl w:val="0"/>
          <w:numId w:val="3"/>
        </w:numPr>
        <w:ind w:leftChars="0"/>
      </w:pPr>
      <w:r w:rsidRPr="00452A34">
        <w:rPr>
          <w:rFonts w:hint="eastAsia"/>
          <w:b/>
        </w:rPr>
        <w:t>楊一凡、田濤主編</w:t>
      </w:r>
      <w:r w:rsidRPr="00452A34">
        <w:rPr>
          <w:rFonts w:hint="eastAsia"/>
          <w:b/>
        </w:rPr>
        <w:t xml:space="preserve"> ; </w:t>
      </w:r>
      <w:r w:rsidRPr="00452A34">
        <w:rPr>
          <w:rFonts w:hint="eastAsia"/>
          <w:b/>
        </w:rPr>
        <w:t>戴建國點校『中國珍稀法律典籍續編』全</w:t>
      </w:r>
      <w:r w:rsidRPr="00452A34">
        <w:rPr>
          <w:rFonts w:hint="eastAsia"/>
          <w:b/>
        </w:rPr>
        <w:t>10</w:t>
      </w:r>
      <w:r w:rsidRPr="00452A34">
        <w:rPr>
          <w:rFonts w:hint="eastAsia"/>
          <w:b/>
        </w:rPr>
        <w:t>冊（哈爾濱</w:t>
      </w:r>
      <w:r w:rsidRPr="00452A34">
        <w:rPr>
          <w:rFonts w:hint="eastAsia"/>
          <w:b/>
        </w:rPr>
        <w:t xml:space="preserve"> : </w:t>
      </w:r>
      <w:r w:rsidRPr="00452A34">
        <w:rPr>
          <w:rFonts w:hint="eastAsia"/>
          <w:b/>
        </w:rPr>
        <w:t>黑龍江人民出版社，</w:t>
      </w:r>
      <w:r w:rsidRPr="00452A34">
        <w:rPr>
          <w:rFonts w:hint="eastAsia"/>
          <w:b/>
        </w:rPr>
        <w:t>2002</w:t>
      </w:r>
      <w:r w:rsidRPr="00452A34">
        <w:rPr>
          <w:rFonts w:hint="eastAsia"/>
          <w:b/>
        </w:rPr>
        <w:t>）總圖</w:t>
      </w:r>
      <w:r w:rsidRPr="00452A34">
        <w:rPr>
          <w:rFonts w:hint="eastAsia"/>
          <w:b/>
        </w:rPr>
        <w:t>1F</w:t>
      </w:r>
      <w:r w:rsidRPr="00452A34">
        <w:rPr>
          <w:rFonts w:hint="eastAsia"/>
          <w:b/>
        </w:rPr>
        <w:t>東亞經典文化資料區</w:t>
      </w:r>
      <w:r w:rsidRPr="00452A34">
        <w:rPr>
          <w:rFonts w:hint="eastAsia"/>
          <w:b/>
        </w:rPr>
        <w:t xml:space="preserve"> 582.1</w:t>
      </w:r>
      <w:r w:rsidR="00452A34" w:rsidRPr="00452A34">
        <w:rPr>
          <w:rFonts w:hint="eastAsia"/>
          <w:b/>
        </w:rPr>
        <w:t>/</w:t>
      </w:r>
      <w:r w:rsidRPr="00452A34">
        <w:rPr>
          <w:rFonts w:hint="eastAsia"/>
          <w:b/>
        </w:rPr>
        <w:t xml:space="preserve"> 5061-1</w:t>
      </w:r>
    </w:p>
    <w:p w14:paraId="3D31E96D" w14:textId="77777777" w:rsidR="00F63875" w:rsidRPr="00302281" w:rsidRDefault="00F63875" w:rsidP="00F63875">
      <w:pPr>
        <w:pStyle w:val="a3"/>
      </w:pPr>
      <w:r w:rsidRPr="00302281">
        <w:rPr>
          <w:rFonts w:hint="eastAsia"/>
        </w:rPr>
        <w:lastRenderedPageBreak/>
        <w:t xml:space="preserve">  </w:t>
      </w:r>
      <w:r w:rsidRPr="00302281">
        <w:rPr>
          <w:rFonts w:hint="eastAsia"/>
        </w:rPr>
        <w:t>第</w:t>
      </w:r>
      <w:r w:rsidRPr="00302281">
        <w:t>1</w:t>
      </w:r>
      <w:r w:rsidRPr="00302281">
        <w:rPr>
          <w:rFonts w:hint="eastAsia"/>
        </w:rPr>
        <w:t>册</w:t>
      </w:r>
      <w:r w:rsidRPr="00302281">
        <w:t xml:space="preserve"> </w:t>
      </w:r>
      <w:r w:rsidRPr="00302281">
        <w:rPr>
          <w:rFonts w:hint="eastAsia"/>
        </w:rPr>
        <w:t>慶元條法事類</w:t>
      </w:r>
    </w:p>
    <w:p w14:paraId="3ED4D7E2" w14:textId="77777777" w:rsidR="00F63875" w:rsidRPr="00302281" w:rsidRDefault="00F63875" w:rsidP="00F63875">
      <w:pPr>
        <w:pStyle w:val="a3"/>
      </w:pPr>
      <w:r w:rsidRPr="00302281">
        <w:t xml:space="preserve">  </w:t>
      </w:r>
      <w:r w:rsidRPr="00302281">
        <w:rPr>
          <w:rFonts w:hint="eastAsia"/>
        </w:rPr>
        <w:t>第</w:t>
      </w:r>
      <w:r w:rsidRPr="00302281">
        <w:t>2</w:t>
      </w:r>
      <w:r w:rsidRPr="00302281">
        <w:rPr>
          <w:rFonts w:hint="eastAsia"/>
        </w:rPr>
        <w:t>册</w:t>
      </w:r>
      <w:r w:rsidRPr="00302281">
        <w:t xml:space="preserve"> </w:t>
      </w:r>
      <w:r w:rsidRPr="00302281">
        <w:rPr>
          <w:rFonts w:hint="eastAsia"/>
        </w:rPr>
        <w:t>吏部條法</w:t>
      </w:r>
      <w:r w:rsidRPr="00302281">
        <w:t>,</w:t>
      </w:r>
      <w:r w:rsidRPr="00302281">
        <w:rPr>
          <w:rFonts w:hint="eastAsia"/>
        </w:rPr>
        <w:t>通制條格</w:t>
      </w:r>
    </w:p>
    <w:p w14:paraId="066AD86A" w14:textId="77777777" w:rsidR="00F63875" w:rsidRPr="00302281" w:rsidRDefault="00F63875" w:rsidP="00F63875">
      <w:pPr>
        <w:pStyle w:val="a3"/>
      </w:pPr>
      <w:r w:rsidRPr="00302281">
        <w:t xml:space="preserve">  </w:t>
      </w:r>
      <w:r w:rsidRPr="00302281">
        <w:rPr>
          <w:rFonts w:hint="eastAsia"/>
        </w:rPr>
        <w:t>第</w:t>
      </w:r>
      <w:r w:rsidRPr="00302281">
        <w:t>3-4</w:t>
      </w:r>
      <w:r w:rsidRPr="00302281">
        <w:rPr>
          <w:rFonts w:hint="eastAsia"/>
        </w:rPr>
        <w:t>册</w:t>
      </w:r>
      <w:r w:rsidRPr="00302281">
        <w:t xml:space="preserve"> </w:t>
      </w:r>
      <w:r w:rsidRPr="00302281">
        <w:rPr>
          <w:rFonts w:hint="eastAsia"/>
        </w:rPr>
        <w:t>明代法律文獻</w:t>
      </w:r>
    </w:p>
    <w:p w14:paraId="4BFD0FC8" w14:textId="77777777" w:rsidR="00F63875" w:rsidRPr="00302281" w:rsidRDefault="00F63875" w:rsidP="00F63875">
      <w:pPr>
        <w:pStyle w:val="a3"/>
      </w:pPr>
      <w:r w:rsidRPr="00302281">
        <w:t xml:space="preserve">  </w:t>
      </w:r>
      <w:r w:rsidRPr="00302281">
        <w:rPr>
          <w:rFonts w:hint="eastAsia"/>
        </w:rPr>
        <w:t>第</w:t>
      </w:r>
      <w:r w:rsidRPr="00302281">
        <w:t>5</w:t>
      </w:r>
      <w:r w:rsidRPr="00302281">
        <w:rPr>
          <w:rFonts w:hint="eastAsia"/>
        </w:rPr>
        <w:t>册</w:t>
      </w:r>
      <w:r w:rsidRPr="00302281">
        <w:t xml:space="preserve"> </w:t>
      </w:r>
      <w:r w:rsidRPr="00302281">
        <w:rPr>
          <w:rFonts w:hint="eastAsia"/>
        </w:rPr>
        <w:t>順治三年奏定律</w:t>
      </w:r>
    </w:p>
    <w:p w14:paraId="46534B1D" w14:textId="77777777" w:rsidR="00F63875" w:rsidRPr="00302281" w:rsidRDefault="00F63875" w:rsidP="00F63875">
      <w:pPr>
        <w:pStyle w:val="a3"/>
      </w:pPr>
      <w:r w:rsidRPr="00302281">
        <w:t xml:space="preserve">  </w:t>
      </w:r>
      <w:r w:rsidRPr="00302281">
        <w:rPr>
          <w:rFonts w:hint="eastAsia"/>
        </w:rPr>
        <w:t>第</w:t>
      </w:r>
      <w:r w:rsidRPr="00302281">
        <w:t>6</w:t>
      </w:r>
      <w:r w:rsidRPr="00302281">
        <w:rPr>
          <w:rFonts w:hint="eastAsia"/>
        </w:rPr>
        <w:t>册</w:t>
      </w:r>
      <w:r w:rsidRPr="00302281">
        <w:t xml:space="preserve"> </w:t>
      </w:r>
      <w:r w:rsidRPr="00302281">
        <w:rPr>
          <w:rFonts w:hint="eastAsia"/>
        </w:rPr>
        <w:t>淸代宫廷法規六種</w:t>
      </w:r>
    </w:p>
    <w:p w14:paraId="0475811D" w14:textId="77777777" w:rsidR="00F63875" w:rsidRPr="00302281" w:rsidRDefault="00F63875" w:rsidP="00F63875">
      <w:pPr>
        <w:pStyle w:val="a3"/>
      </w:pPr>
      <w:r w:rsidRPr="00302281">
        <w:t xml:space="preserve">  </w:t>
      </w:r>
      <w:r w:rsidRPr="00302281">
        <w:rPr>
          <w:rFonts w:hint="eastAsia"/>
        </w:rPr>
        <w:t>第</w:t>
      </w:r>
      <w:r w:rsidRPr="00302281">
        <w:t>7</w:t>
      </w:r>
      <w:r w:rsidRPr="00302281">
        <w:rPr>
          <w:rFonts w:hint="eastAsia"/>
        </w:rPr>
        <w:t>册</w:t>
      </w:r>
      <w:r w:rsidRPr="00302281">
        <w:t xml:space="preserve"> </w:t>
      </w:r>
      <w:r w:rsidRPr="00302281">
        <w:rPr>
          <w:rFonts w:hint="eastAsia"/>
        </w:rPr>
        <w:t>乾隆朝山東憲規等六種</w:t>
      </w:r>
    </w:p>
    <w:p w14:paraId="2AE6E664" w14:textId="77777777" w:rsidR="00F63875" w:rsidRPr="00302281" w:rsidRDefault="00F63875" w:rsidP="00F63875">
      <w:pPr>
        <w:pStyle w:val="a3"/>
      </w:pPr>
      <w:r w:rsidRPr="00302281">
        <w:t xml:space="preserve">  </w:t>
      </w:r>
      <w:r w:rsidRPr="00302281">
        <w:rPr>
          <w:rFonts w:hint="eastAsia"/>
        </w:rPr>
        <w:t>第</w:t>
      </w:r>
      <w:r w:rsidRPr="00302281">
        <w:t>8</w:t>
      </w:r>
      <w:r w:rsidRPr="00302281">
        <w:rPr>
          <w:rFonts w:hint="eastAsia"/>
        </w:rPr>
        <w:t>册</w:t>
      </w:r>
      <w:r w:rsidRPr="00302281">
        <w:t xml:space="preserve"> </w:t>
      </w:r>
      <w:r w:rsidRPr="00302281">
        <w:rPr>
          <w:rFonts w:hint="eastAsia"/>
        </w:rPr>
        <w:t>唐明淸三律彙編</w:t>
      </w:r>
    </w:p>
    <w:p w14:paraId="77214E49" w14:textId="77777777" w:rsidR="00F63875" w:rsidRPr="00302281" w:rsidRDefault="00F63875" w:rsidP="00F63875">
      <w:pPr>
        <w:pStyle w:val="a3"/>
        <w:ind w:leftChars="0" w:left="360"/>
      </w:pPr>
      <w:r w:rsidRPr="00302281">
        <w:t xml:space="preserve">   </w:t>
      </w:r>
      <w:r w:rsidRPr="00302281">
        <w:rPr>
          <w:rFonts w:hint="eastAsia"/>
        </w:rPr>
        <w:t>第</w:t>
      </w:r>
      <w:r w:rsidRPr="00302281">
        <w:t>9-10</w:t>
      </w:r>
      <w:r w:rsidRPr="00302281">
        <w:rPr>
          <w:rFonts w:hint="eastAsia"/>
        </w:rPr>
        <w:t>册</w:t>
      </w:r>
      <w:r w:rsidRPr="00302281">
        <w:t xml:space="preserve"> </w:t>
      </w:r>
      <w:r w:rsidRPr="00302281">
        <w:rPr>
          <w:rFonts w:hint="eastAsia"/>
        </w:rPr>
        <w:t>少數民族法典法規與習慣法</w:t>
      </w:r>
    </w:p>
    <w:p w14:paraId="4B0ACB76" w14:textId="77777777" w:rsidR="00302281" w:rsidRPr="00452A34" w:rsidRDefault="00302281" w:rsidP="00302281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『刑案匯覽三編』（北京：北京古籍出版社，</w:t>
      </w:r>
      <w:r w:rsidRPr="00452A34">
        <w:rPr>
          <w:rFonts w:hint="eastAsia"/>
          <w:b/>
        </w:rPr>
        <w:t>2004</w:t>
      </w:r>
      <w:r w:rsidRPr="00452A34">
        <w:rPr>
          <w:rFonts w:hint="eastAsia"/>
          <w:b/>
        </w:rPr>
        <w:t>）</w:t>
      </w:r>
    </w:p>
    <w:p w14:paraId="782C39EB" w14:textId="77777777" w:rsidR="00302281" w:rsidRPr="00302281" w:rsidRDefault="00302281" w:rsidP="00302281">
      <w:pPr>
        <w:pStyle w:val="a3"/>
        <w:ind w:leftChars="0" w:left="360"/>
      </w:pPr>
      <w:r>
        <w:rPr>
          <w:rFonts w:hint="eastAsia"/>
        </w:rPr>
        <w:t xml:space="preserve">  </w:t>
      </w:r>
      <w:r>
        <w:rPr>
          <w:rFonts w:hint="eastAsia"/>
        </w:rPr>
        <w:t>收錄：（</w:t>
      </w:r>
      <w:r>
        <w:rPr>
          <w:rFonts w:hint="eastAsia"/>
        </w:rPr>
        <w:t>1</w:t>
      </w:r>
      <w:r>
        <w:rPr>
          <w:rFonts w:hint="eastAsia"/>
        </w:rPr>
        <w:t>）祝慶祺、鮑書藝編輯『刑案匯覽』</w:t>
      </w:r>
      <w:r>
        <w:rPr>
          <w:rFonts w:hint="eastAsia"/>
        </w:rPr>
        <w:t>60</w:t>
      </w:r>
      <w:r>
        <w:rPr>
          <w:rFonts w:hint="eastAsia"/>
        </w:rPr>
        <w:t>卷、『續增刑案匯覽』</w:t>
      </w:r>
      <w:r>
        <w:rPr>
          <w:rFonts w:hint="eastAsia"/>
        </w:rPr>
        <w:t>16</w:t>
      </w:r>
      <w:r>
        <w:rPr>
          <w:rFonts w:hint="eastAsia"/>
        </w:rPr>
        <w:t>卷，收錄乾隆元年至道光</w:t>
      </w:r>
      <w:r>
        <w:rPr>
          <w:rFonts w:hint="eastAsia"/>
        </w:rPr>
        <w:t>14</w:t>
      </w:r>
      <w:r>
        <w:rPr>
          <w:rFonts w:hint="eastAsia"/>
        </w:rPr>
        <w:t>年（</w:t>
      </w:r>
      <w:r>
        <w:rPr>
          <w:rFonts w:hint="eastAsia"/>
        </w:rPr>
        <w:t>1736-1834</w:t>
      </w:r>
      <w:r>
        <w:rPr>
          <w:rFonts w:hint="eastAsia"/>
        </w:rPr>
        <w:t>）案例</w:t>
      </w:r>
      <w:r>
        <w:rPr>
          <w:rFonts w:hint="eastAsia"/>
        </w:rPr>
        <w:t>5600</w:t>
      </w:r>
      <w:r>
        <w:rPr>
          <w:rFonts w:hint="eastAsia"/>
        </w:rPr>
        <w:t>餘件。（</w:t>
      </w:r>
      <w:r>
        <w:rPr>
          <w:rFonts w:hint="eastAsia"/>
        </w:rPr>
        <w:t>2</w:t>
      </w:r>
      <w:r>
        <w:rPr>
          <w:rFonts w:hint="eastAsia"/>
        </w:rPr>
        <w:t>）潘文舫、徐諫荃編輯『新增刑案匯覽』</w:t>
      </w:r>
      <w:r>
        <w:rPr>
          <w:rFonts w:hint="eastAsia"/>
        </w:rPr>
        <w:t>16</w:t>
      </w:r>
      <w:r>
        <w:rPr>
          <w:rFonts w:hint="eastAsia"/>
        </w:rPr>
        <w:t>卷，收錄到</w:t>
      </w:r>
      <w:r>
        <w:rPr>
          <w:rFonts w:hint="eastAsia"/>
        </w:rPr>
        <w:t>22</w:t>
      </w:r>
      <w:r>
        <w:rPr>
          <w:rFonts w:hint="eastAsia"/>
        </w:rPr>
        <w:t>年至光緒</w:t>
      </w:r>
      <w:r>
        <w:rPr>
          <w:rFonts w:hint="eastAsia"/>
        </w:rPr>
        <w:t>11</w:t>
      </w:r>
      <w:r>
        <w:rPr>
          <w:rFonts w:hint="eastAsia"/>
        </w:rPr>
        <w:t>年</w:t>
      </w:r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>
        <w:rPr>
          <w:rFonts w:hint="eastAsia"/>
        </w:rPr>
        <w:t>1842-1885</w:t>
      </w:r>
      <w:r>
        <w:rPr>
          <w:rFonts w:hint="eastAsia"/>
        </w:rPr>
        <w:t>）案例約</w:t>
      </w:r>
      <w:r>
        <w:rPr>
          <w:rFonts w:hint="eastAsia"/>
        </w:rPr>
        <w:t>300</w:t>
      </w:r>
      <w:r>
        <w:rPr>
          <w:rFonts w:hint="eastAsia"/>
        </w:rPr>
        <w:t>餘件。【此為新式排印標點本。另成文出版社有清</w:t>
      </w:r>
      <w:r w:rsidRPr="00302281">
        <w:rPr>
          <w:rFonts w:hint="eastAsia"/>
        </w:rPr>
        <w:t>末覆刻本。另，成文出版社還覆刻有『駁案新編』】</w:t>
      </w:r>
    </w:p>
    <w:p w14:paraId="53B6D439" w14:textId="77777777" w:rsidR="00F63875" w:rsidRPr="00452A34" w:rsidRDefault="00302281" w:rsidP="00302281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楊一凡編『中國律學文獻』共</w:t>
      </w:r>
      <w:r w:rsidRPr="00452A34">
        <w:rPr>
          <w:rFonts w:hint="eastAsia"/>
          <w:b/>
        </w:rPr>
        <w:t>3</w:t>
      </w:r>
      <w:r w:rsidRPr="00452A34">
        <w:rPr>
          <w:rFonts w:hint="eastAsia"/>
          <w:b/>
        </w:rPr>
        <w:t>輯（哈爾濱市：黑龍江人民出版社，</w:t>
      </w:r>
      <w:r w:rsidRPr="00452A34">
        <w:rPr>
          <w:rFonts w:hint="eastAsia"/>
          <w:b/>
        </w:rPr>
        <w:t>2004</w:t>
      </w:r>
      <w:r w:rsidRPr="00452A34">
        <w:rPr>
          <w:rFonts w:hint="eastAsia"/>
          <w:b/>
        </w:rPr>
        <w:t>）</w:t>
      </w:r>
    </w:p>
    <w:p w14:paraId="27F85F42" w14:textId="77777777" w:rsidR="00302281" w:rsidRPr="00452A34" w:rsidRDefault="00302281" w:rsidP="00302281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楊一凡編『歷代判例判牘』全</w:t>
      </w:r>
      <w:r w:rsidRPr="00452A34">
        <w:rPr>
          <w:b/>
        </w:rPr>
        <w:t>12</w:t>
      </w:r>
      <w:r w:rsidRPr="00452A34">
        <w:rPr>
          <w:rFonts w:hint="eastAsia"/>
          <w:b/>
        </w:rPr>
        <w:t>冊（北京：中國社会科学出版社，</w:t>
      </w:r>
      <w:r w:rsidRPr="00452A34">
        <w:rPr>
          <w:b/>
        </w:rPr>
        <w:t>2005</w:t>
      </w:r>
      <w:r w:rsidRPr="00452A34">
        <w:rPr>
          <w:rFonts w:hint="eastAsia"/>
          <w:b/>
        </w:rPr>
        <w:t>）</w:t>
      </w:r>
    </w:p>
    <w:p w14:paraId="7E6B2490" w14:textId="77777777" w:rsidR="00302281" w:rsidRPr="00302281" w:rsidRDefault="00302281" w:rsidP="00302281">
      <w:pPr>
        <w:pStyle w:val="a3"/>
      </w:pPr>
      <w:r w:rsidRPr="00302281">
        <w:rPr>
          <w:rFonts w:hint="eastAsia"/>
        </w:rPr>
        <w:t>『張家山漢簡所載奏讞書』</w:t>
      </w:r>
    </w:p>
    <w:p w14:paraId="6F66B45A" w14:textId="77777777" w:rsidR="00302281" w:rsidRPr="00302281" w:rsidRDefault="00302281" w:rsidP="00302281">
      <w:pPr>
        <w:pStyle w:val="a3"/>
      </w:pPr>
      <w:r w:rsidRPr="00302281">
        <w:rPr>
          <w:rFonts w:hint="eastAsia"/>
        </w:rPr>
        <w:t>『文獻資料所載唐以前案例選輯』</w:t>
      </w:r>
    </w:p>
    <w:p w14:paraId="5221CD44" w14:textId="77777777" w:rsidR="00302281" w:rsidRPr="00302281" w:rsidRDefault="00302281" w:rsidP="00302281">
      <w:pPr>
        <w:pStyle w:val="a3"/>
      </w:pPr>
      <w:r>
        <w:rPr>
          <w:rFonts w:hint="eastAsia"/>
        </w:rPr>
        <w:t xml:space="preserve">  </w:t>
      </w:r>
      <w:r w:rsidRPr="00302281">
        <w:rPr>
          <w:rFonts w:hint="eastAsia"/>
        </w:rPr>
        <w:t>『文明判集殘卷』、</w:t>
      </w:r>
    </w:p>
    <w:p w14:paraId="75CC8B2F" w14:textId="77777777" w:rsidR="00302281" w:rsidRPr="00302281" w:rsidRDefault="00302281" w:rsidP="00302281">
      <w:pPr>
        <w:pStyle w:val="a3"/>
      </w:pPr>
      <w:r>
        <w:rPr>
          <w:rFonts w:hint="eastAsia"/>
        </w:rPr>
        <w:t xml:space="preserve">  </w:t>
      </w:r>
      <w:r w:rsidRPr="00302281">
        <w:rPr>
          <w:rFonts w:hint="eastAsia"/>
        </w:rPr>
        <w:t>『安西判集殘卷』、</w:t>
      </w:r>
    </w:p>
    <w:p w14:paraId="43046FFA" w14:textId="77777777" w:rsidR="00302281" w:rsidRPr="00302281" w:rsidRDefault="00302281" w:rsidP="00302281">
      <w:pPr>
        <w:pStyle w:val="a3"/>
      </w:pPr>
      <w:r>
        <w:rPr>
          <w:rFonts w:hint="eastAsia"/>
        </w:rPr>
        <w:t xml:space="preserve">  </w:t>
      </w:r>
      <w:r w:rsidRPr="00302281">
        <w:rPr>
          <w:rFonts w:hint="eastAsia"/>
        </w:rPr>
        <w:t>『開元判集殘卷』、</w:t>
      </w:r>
    </w:p>
    <w:p w14:paraId="1C48A4DC" w14:textId="77777777" w:rsidR="00302281" w:rsidRPr="00302281" w:rsidRDefault="00302281" w:rsidP="00302281">
      <w:pPr>
        <w:pStyle w:val="a3"/>
      </w:pPr>
      <w:r>
        <w:rPr>
          <w:rFonts w:hint="eastAsia"/>
        </w:rPr>
        <w:t xml:space="preserve">  </w:t>
      </w:r>
      <w:r w:rsidRPr="00302281">
        <w:rPr>
          <w:rFonts w:hint="eastAsia"/>
        </w:rPr>
        <w:t>『開元岐州郿縣尉判集殘卷』、</w:t>
      </w:r>
    </w:p>
    <w:p w14:paraId="29E95A00" w14:textId="77777777" w:rsidR="00302281" w:rsidRPr="00302281" w:rsidRDefault="00302281" w:rsidP="00302281">
      <w:pPr>
        <w:pStyle w:val="a3"/>
      </w:pPr>
      <w:r>
        <w:rPr>
          <w:rFonts w:hint="eastAsia"/>
        </w:rPr>
        <w:t xml:space="preserve">  </w:t>
      </w:r>
      <w:r w:rsidRPr="00302281">
        <w:rPr>
          <w:rFonts w:hint="eastAsia"/>
        </w:rPr>
        <w:t>『永泰河西巡撫使判集殘卷』、</w:t>
      </w:r>
    </w:p>
    <w:p w14:paraId="782E6FD0" w14:textId="77777777" w:rsidR="00302281" w:rsidRPr="00302281" w:rsidRDefault="00302281" w:rsidP="00302281">
      <w:pPr>
        <w:pStyle w:val="a3"/>
      </w:pPr>
      <w:r>
        <w:rPr>
          <w:rFonts w:hint="eastAsia"/>
        </w:rPr>
        <w:t xml:space="preserve">  </w:t>
      </w:r>
      <w:r w:rsidRPr="00302281">
        <w:rPr>
          <w:rFonts w:hint="eastAsia"/>
        </w:rPr>
        <w:t>(</w:t>
      </w:r>
      <w:r w:rsidRPr="00302281">
        <w:rPr>
          <w:rFonts w:hint="eastAsia"/>
        </w:rPr>
        <w:t>唐</w:t>
      </w:r>
      <w:r w:rsidRPr="00302281">
        <w:rPr>
          <w:rFonts w:hint="eastAsia"/>
        </w:rPr>
        <w:t>)</w:t>
      </w:r>
      <w:r w:rsidRPr="00302281">
        <w:rPr>
          <w:rFonts w:hint="eastAsia"/>
        </w:rPr>
        <w:t>張鷟撰『龍筋鳳髓判』、</w:t>
      </w:r>
    </w:p>
    <w:p w14:paraId="28847926" w14:textId="77777777" w:rsidR="00302281" w:rsidRPr="00302281" w:rsidRDefault="00302281" w:rsidP="00302281">
      <w:pPr>
        <w:pStyle w:val="a3"/>
      </w:pPr>
      <w:r>
        <w:t xml:space="preserve">  </w:t>
      </w:r>
      <w:r w:rsidRPr="00302281">
        <w:t>(</w:t>
      </w:r>
      <w:r w:rsidRPr="00302281">
        <w:rPr>
          <w:rFonts w:hint="eastAsia"/>
        </w:rPr>
        <w:t>五代</w:t>
      </w:r>
      <w:r w:rsidRPr="00302281">
        <w:t>)</w:t>
      </w:r>
      <w:r w:rsidRPr="00302281">
        <w:rPr>
          <w:rFonts w:hint="eastAsia"/>
        </w:rPr>
        <w:t>和凝編纂</w:t>
      </w:r>
      <w:r w:rsidRPr="00302281">
        <w:t>; (</w:t>
      </w:r>
      <w:r w:rsidRPr="00302281">
        <w:rPr>
          <w:rFonts w:hint="eastAsia"/>
        </w:rPr>
        <w:t>北宋</w:t>
      </w:r>
      <w:r w:rsidRPr="00302281">
        <w:t>)</w:t>
      </w:r>
      <w:r w:rsidRPr="00302281">
        <w:rPr>
          <w:rFonts w:hint="eastAsia"/>
        </w:rPr>
        <w:t>和㠓附續</w:t>
      </w:r>
      <w:r w:rsidRPr="00302281">
        <w:t xml:space="preserve"> ; (</w:t>
      </w:r>
      <w:r w:rsidRPr="00302281">
        <w:rPr>
          <w:rFonts w:hint="eastAsia"/>
        </w:rPr>
        <w:t>明</w:t>
      </w:r>
      <w:r w:rsidRPr="00302281">
        <w:t>)</w:t>
      </w:r>
      <w:r w:rsidRPr="00302281">
        <w:rPr>
          <w:rFonts w:hint="eastAsia"/>
        </w:rPr>
        <w:t>張景續編『疑獄集』、</w:t>
      </w:r>
    </w:p>
    <w:p w14:paraId="7D286092" w14:textId="77777777" w:rsidR="00302281" w:rsidRPr="00302281" w:rsidRDefault="00302281" w:rsidP="00302281">
      <w:pPr>
        <w:pStyle w:val="a3"/>
      </w:pPr>
      <w:r>
        <w:rPr>
          <w:rFonts w:hint="eastAsia"/>
        </w:rPr>
        <w:t xml:space="preserve">  </w:t>
      </w:r>
      <w:r w:rsidRPr="00302281">
        <w:rPr>
          <w:rFonts w:hint="eastAsia"/>
        </w:rPr>
        <w:t>(</w:t>
      </w:r>
      <w:r w:rsidRPr="00302281">
        <w:rPr>
          <w:rFonts w:hint="eastAsia"/>
        </w:rPr>
        <w:t>南宋</w:t>
      </w:r>
      <w:r w:rsidRPr="00302281">
        <w:rPr>
          <w:rFonts w:hint="eastAsia"/>
        </w:rPr>
        <w:t>)</w:t>
      </w:r>
      <w:r w:rsidRPr="00302281">
        <w:rPr>
          <w:rFonts w:hint="eastAsia"/>
        </w:rPr>
        <w:t>鄭克編纂『折獄龜鑑』、</w:t>
      </w:r>
    </w:p>
    <w:p w14:paraId="110DC2F8" w14:textId="77777777" w:rsidR="00302281" w:rsidRPr="00302281" w:rsidRDefault="00302281" w:rsidP="00302281">
      <w:pPr>
        <w:pStyle w:val="a3"/>
      </w:pPr>
      <w:r>
        <w:rPr>
          <w:rFonts w:hint="eastAsia"/>
        </w:rPr>
        <w:t xml:space="preserve"> </w:t>
      </w:r>
      <w:r w:rsidRPr="00302281">
        <w:rPr>
          <w:rFonts w:hint="eastAsia"/>
        </w:rPr>
        <w:t xml:space="preserve"> (</w:t>
      </w:r>
      <w:r w:rsidRPr="00302281">
        <w:rPr>
          <w:rFonts w:hint="eastAsia"/>
        </w:rPr>
        <w:t>南宋</w:t>
      </w:r>
      <w:r w:rsidRPr="00302281">
        <w:rPr>
          <w:rFonts w:hint="eastAsia"/>
        </w:rPr>
        <w:t>)</w:t>
      </w:r>
      <w:r w:rsidRPr="00302281">
        <w:rPr>
          <w:rFonts w:hint="eastAsia"/>
        </w:rPr>
        <w:t>桂萬榮編纂『棠陰比事』、</w:t>
      </w:r>
    </w:p>
    <w:p w14:paraId="57FD565F" w14:textId="77777777" w:rsidR="00302281" w:rsidRPr="00302281" w:rsidRDefault="00302281" w:rsidP="00302281">
      <w:pPr>
        <w:pStyle w:val="a3"/>
      </w:pPr>
      <w:r>
        <w:t xml:space="preserve">  </w:t>
      </w:r>
      <w:r w:rsidRPr="00302281">
        <w:t>(</w:t>
      </w:r>
      <w:r w:rsidRPr="00302281">
        <w:rPr>
          <w:rFonts w:hint="eastAsia"/>
        </w:rPr>
        <w:t>南宋</w:t>
      </w:r>
      <w:r w:rsidRPr="00302281">
        <w:t>)</w:t>
      </w:r>
      <w:r w:rsidRPr="00302281">
        <w:rPr>
          <w:rFonts w:hint="eastAsia"/>
        </w:rPr>
        <w:t>桂萬榮編纂</w:t>
      </w:r>
      <w:r w:rsidRPr="00302281">
        <w:t xml:space="preserve"> ; (</w:t>
      </w:r>
      <w:r w:rsidRPr="00302281">
        <w:rPr>
          <w:rFonts w:hint="eastAsia"/>
        </w:rPr>
        <w:t>明</w:t>
      </w:r>
      <w:r w:rsidRPr="00302281">
        <w:t>)</w:t>
      </w:r>
      <w:r w:rsidRPr="00302281">
        <w:rPr>
          <w:rFonts w:hint="eastAsia"/>
        </w:rPr>
        <w:t>吴訥刪正『棠陰比事原編』、</w:t>
      </w:r>
    </w:p>
    <w:p w14:paraId="2CE74FC8" w14:textId="77777777" w:rsidR="00302281" w:rsidRPr="00302281" w:rsidRDefault="00302281" w:rsidP="00302281">
      <w:pPr>
        <w:pStyle w:val="a3"/>
      </w:pPr>
      <w:r>
        <w:t xml:space="preserve">  </w:t>
      </w:r>
      <w:r w:rsidRPr="00302281">
        <w:t>(</w:t>
      </w:r>
      <w:r w:rsidRPr="00302281">
        <w:rPr>
          <w:rFonts w:hint="eastAsia"/>
        </w:rPr>
        <w:t>明</w:t>
      </w:r>
      <w:r w:rsidRPr="00302281">
        <w:t>)</w:t>
      </w:r>
      <w:r w:rsidRPr="00302281">
        <w:rPr>
          <w:rFonts w:hint="eastAsia"/>
        </w:rPr>
        <w:t>吴訥輯『棠陰比事續編』、</w:t>
      </w:r>
    </w:p>
    <w:p w14:paraId="40EC7A42" w14:textId="77777777" w:rsidR="00302281" w:rsidRPr="00302281" w:rsidRDefault="00302281" w:rsidP="00302281">
      <w:pPr>
        <w:pStyle w:val="a3"/>
        <w:ind w:leftChars="0" w:left="360"/>
      </w:pPr>
      <w:r>
        <w:t xml:space="preserve">   </w:t>
      </w:r>
      <w:r w:rsidRPr="00302281">
        <w:t>(</w:t>
      </w:r>
      <w:r w:rsidRPr="00302281">
        <w:rPr>
          <w:rFonts w:hint="eastAsia"/>
        </w:rPr>
        <w:t>明</w:t>
      </w:r>
      <w:r w:rsidRPr="00302281">
        <w:t>)</w:t>
      </w:r>
      <w:r w:rsidRPr="00302281">
        <w:rPr>
          <w:rFonts w:hint="eastAsia"/>
        </w:rPr>
        <w:t>吴訥輯『棠陰比事補編』……</w:t>
      </w:r>
    </w:p>
    <w:p w14:paraId="4B1AFE35" w14:textId="77777777" w:rsidR="00302281" w:rsidRPr="00452A34" w:rsidRDefault="00302281" w:rsidP="00302281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楊一凡、王旭編『古代榜文告示彙存』</w:t>
      </w:r>
      <w:r w:rsidRPr="00452A34">
        <w:rPr>
          <w:rFonts w:hint="eastAsia"/>
          <w:b/>
        </w:rPr>
        <w:t xml:space="preserve"> </w:t>
      </w:r>
      <w:r w:rsidRPr="00452A34">
        <w:rPr>
          <w:rFonts w:hint="eastAsia"/>
          <w:b/>
        </w:rPr>
        <w:t>全</w:t>
      </w:r>
      <w:r w:rsidRPr="00452A34">
        <w:rPr>
          <w:rFonts w:hint="eastAsia"/>
          <w:b/>
        </w:rPr>
        <w:t>10</w:t>
      </w:r>
      <w:r w:rsidRPr="00452A34">
        <w:rPr>
          <w:rFonts w:hint="eastAsia"/>
          <w:b/>
        </w:rPr>
        <w:t>卷</w:t>
      </w:r>
      <w:r w:rsidRPr="00452A34">
        <w:rPr>
          <w:rFonts w:hint="eastAsia"/>
          <w:b/>
        </w:rPr>
        <w:t xml:space="preserve"> </w:t>
      </w:r>
      <w:r w:rsidRPr="00452A34">
        <w:rPr>
          <w:rFonts w:hint="eastAsia"/>
          <w:b/>
        </w:rPr>
        <w:t>（北京市</w:t>
      </w:r>
      <w:r w:rsidRPr="00452A34">
        <w:rPr>
          <w:rFonts w:hint="eastAsia"/>
          <w:b/>
        </w:rPr>
        <w:t xml:space="preserve"> : </w:t>
      </w:r>
      <w:r w:rsidRPr="00452A34">
        <w:rPr>
          <w:rFonts w:hint="eastAsia"/>
          <w:b/>
        </w:rPr>
        <w:t>社會科學文獻出版社，</w:t>
      </w:r>
      <w:r w:rsidRPr="00452A34">
        <w:rPr>
          <w:rFonts w:hint="eastAsia"/>
          <w:b/>
        </w:rPr>
        <w:t xml:space="preserve"> 2006</w:t>
      </w:r>
      <w:r w:rsidRPr="00452A34">
        <w:rPr>
          <w:rFonts w:hint="eastAsia"/>
          <w:b/>
        </w:rPr>
        <w:t>）台大密庫</w:t>
      </w:r>
      <w:r w:rsidRPr="00452A34">
        <w:rPr>
          <w:rFonts w:hint="eastAsia"/>
          <w:b/>
        </w:rPr>
        <w:t>651</w:t>
      </w:r>
      <w:r w:rsidR="00452A34">
        <w:rPr>
          <w:rFonts w:hint="eastAsia"/>
          <w:b/>
        </w:rPr>
        <w:t>/</w:t>
      </w:r>
      <w:r w:rsidRPr="00452A34">
        <w:rPr>
          <w:rFonts w:hint="eastAsia"/>
          <w:b/>
        </w:rPr>
        <w:t xml:space="preserve"> 4024</w:t>
      </w:r>
    </w:p>
    <w:p w14:paraId="659714FD" w14:textId="77777777" w:rsidR="00302281" w:rsidRPr="00452A34" w:rsidRDefault="00302281" w:rsidP="00302281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楊一凡、尤韶華整理『點校本刑案匯覽全編』（北京市</w:t>
      </w:r>
      <w:r w:rsidRPr="00452A34">
        <w:rPr>
          <w:rFonts w:hint="eastAsia"/>
          <w:b/>
        </w:rPr>
        <w:t xml:space="preserve"> : </w:t>
      </w:r>
      <w:r w:rsidRPr="00452A34">
        <w:rPr>
          <w:rFonts w:hint="eastAsia"/>
          <w:b/>
        </w:rPr>
        <w:t>法律出版社，</w:t>
      </w:r>
      <w:r w:rsidRPr="00452A34">
        <w:rPr>
          <w:rFonts w:hint="eastAsia"/>
          <w:b/>
        </w:rPr>
        <w:t>2007</w:t>
      </w:r>
      <w:r w:rsidRPr="00452A34">
        <w:rPr>
          <w:rFonts w:hint="eastAsia"/>
          <w:b/>
        </w:rPr>
        <w:t>）台大法政研圖</w:t>
      </w:r>
      <w:r w:rsidRPr="00452A34">
        <w:rPr>
          <w:rFonts w:hint="eastAsia"/>
          <w:b/>
        </w:rPr>
        <w:t xml:space="preserve">585.92 </w:t>
      </w:r>
      <w:r w:rsidR="00452A34">
        <w:rPr>
          <w:rFonts w:hint="eastAsia"/>
          <w:b/>
        </w:rPr>
        <w:t>/</w:t>
      </w:r>
      <w:r w:rsidRPr="00452A34">
        <w:rPr>
          <w:rFonts w:hint="eastAsia"/>
          <w:b/>
        </w:rPr>
        <w:t>1237-3</w:t>
      </w:r>
    </w:p>
    <w:p w14:paraId="700D10AA" w14:textId="77777777" w:rsidR="00452A34" w:rsidRDefault="00452A34" w:rsidP="00452A34">
      <w:pPr>
        <w:pStyle w:val="a3"/>
      </w:pPr>
      <w:r>
        <w:rPr>
          <w:rFonts w:hint="eastAsia"/>
        </w:rPr>
        <w:t xml:space="preserve">  v.1 no.1-8 </w:t>
      </w:r>
      <w:r>
        <w:rPr>
          <w:rFonts w:hint="eastAsia"/>
        </w:rPr>
        <w:t>刑案匯覽</w:t>
      </w:r>
      <w:r>
        <w:rPr>
          <w:rFonts w:hint="eastAsia"/>
        </w:rPr>
        <w:t xml:space="preserve"> </w:t>
      </w:r>
      <w:r>
        <w:rPr>
          <w:rFonts w:hint="eastAsia"/>
        </w:rPr>
        <w:t>卷首</w:t>
      </w:r>
      <w:r>
        <w:rPr>
          <w:rFonts w:hint="eastAsia"/>
        </w:rPr>
        <w:t>,</w:t>
      </w:r>
      <w:r>
        <w:rPr>
          <w:rFonts w:hint="eastAsia"/>
        </w:rPr>
        <w:t>六十卷</w:t>
      </w:r>
      <w:r>
        <w:rPr>
          <w:rFonts w:hint="eastAsia"/>
        </w:rPr>
        <w:t>,</w:t>
      </w:r>
      <w:r>
        <w:rPr>
          <w:rFonts w:hint="eastAsia"/>
        </w:rPr>
        <w:t>卷末</w:t>
      </w:r>
    </w:p>
    <w:p w14:paraId="40453308" w14:textId="77777777" w:rsidR="00452A34" w:rsidRDefault="00452A34" w:rsidP="00452A34">
      <w:pPr>
        <w:pStyle w:val="a3"/>
      </w:pPr>
      <w:r>
        <w:rPr>
          <w:rFonts w:hint="eastAsia"/>
        </w:rPr>
        <w:t xml:space="preserve">  v.2 no.1-2 </w:t>
      </w:r>
      <w:r>
        <w:rPr>
          <w:rFonts w:hint="eastAsia"/>
        </w:rPr>
        <w:t>續增刑案匯覽</w:t>
      </w:r>
      <w:r>
        <w:rPr>
          <w:rFonts w:hint="eastAsia"/>
        </w:rPr>
        <w:t xml:space="preserve"> </w:t>
      </w:r>
      <w:r>
        <w:rPr>
          <w:rFonts w:hint="eastAsia"/>
        </w:rPr>
        <w:t>十六卷</w:t>
      </w:r>
    </w:p>
    <w:p w14:paraId="39C39BB0" w14:textId="77777777" w:rsidR="00452A34" w:rsidRDefault="00452A34" w:rsidP="00452A34">
      <w:pPr>
        <w:pStyle w:val="a3"/>
      </w:pPr>
      <w:r>
        <w:rPr>
          <w:rFonts w:hint="eastAsia"/>
        </w:rPr>
        <w:t xml:space="preserve">  v.3 </w:t>
      </w:r>
      <w:r>
        <w:rPr>
          <w:rFonts w:hint="eastAsia"/>
        </w:rPr>
        <w:t>新增刑案匯覽</w:t>
      </w:r>
      <w:r>
        <w:rPr>
          <w:rFonts w:hint="eastAsia"/>
        </w:rPr>
        <w:t xml:space="preserve"> </w:t>
      </w:r>
      <w:r>
        <w:rPr>
          <w:rFonts w:hint="eastAsia"/>
        </w:rPr>
        <w:t>十六卷</w:t>
      </w:r>
    </w:p>
    <w:p w14:paraId="20388A5A" w14:textId="77777777" w:rsidR="00302281" w:rsidRDefault="00452A34" w:rsidP="00452A34">
      <w:pPr>
        <w:pStyle w:val="a3"/>
        <w:ind w:leftChars="0" w:left="360"/>
      </w:pPr>
      <w:r>
        <w:rPr>
          <w:rFonts w:hint="eastAsia"/>
        </w:rPr>
        <w:t xml:space="preserve">   v.4 no.1-4 </w:t>
      </w:r>
      <w:r>
        <w:rPr>
          <w:rFonts w:hint="eastAsia"/>
        </w:rPr>
        <w:t>刑案匯覽續編</w:t>
      </w:r>
      <w:r>
        <w:rPr>
          <w:rFonts w:hint="eastAsia"/>
        </w:rPr>
        <w:t xml:space="preserve"> </w:t>
      </w:r>
      <w:r>
        <w:rPr>
          <w:rFonts w:hint="eastAsia"/>
        </w:rPr>
        <w:t>三十二卷</w:t>
      </w:r>
    </w:p>
    <w:p w14:paraId="34206940" w14:textId="77777777" w:rsidR="00302281" w:rsidRDefault="00302281" w:rsidP="00302281">
      <w:pPr>
        <w:pStyle w:val="a3"/>
        <w:numPr>
          <w:ilvl w:val="0"/>
          <w:numId w:val="3"/>
        </w:numPr>
        <w:ind w:leftChars="0"/>
      </w:pPr>
      <w:r w:rsidRPr="00452A34">
        <w:rPr>
          <w:rFonts w:hint="eastAsia"/>
          <w:b/>
        </w:rPr>
        <w:lastRenderedPageBreak/>
        <w:t>『明清法制史料輯刊』第一編（全</w:t>
      </w:r>
      <w:r w:rsidRPr="00452A34">
        <w:rPr>
          <w:rFonts w:hint="eastAsia"/>
          <w:b/>
        </w:rPr>
        <w:t>37</w:t>
      </w:r>
      <w:r w:rsidRPr="00452A34">
        <w:rPr>
          <w:rFonts w:hint="eastAsia"/>
          <w:b/>
        </w:rPr>
        <w:t>冊）（北京：國家圖書館出版社，</w:t>
      </w:r>
      <w:r w:rsidRPr="00452A34">
        <w:rPr>
          <w:rFonts w:hint="eastAsia"/>
          <w:b/>
        </w:rPr>
        <w:t>2008</w:t>
      </w:r>
      <w:r w:rsidRPr="00452A34">
        <w:rPr>
          <w:rFonts w:hint="eastAsia"/>
          <w:b/>
        </w:rPr>
        <w:t>）</w:t>
      </w:r>
      <w:r w:rsidRPr="00302281">
        <w:rPr>
          <w:rFonts w:hint="eastAsia"/>
        </w:rPr>
        <w:t>此輯刊計畫出版三編：（</w:t>
      </w:r>
      <w:r w:rsidRPr="00302281">
        <w:rPr>
          <w:rFonts w:hint="eastAsia"/>
        </w:rPr>
        <w:t>1</w:t>
      </w:r>
      <w:r w:rsidRPr="00302281">
        <w:rPr>
          <w:rFonts w:hint="eastAsia"/>
        </w:rPr>
        <w:t>）地方公牘類，（</w:t>
      </w:r>
      <w:r w:rsidRPr="00302281">
        <w:rPr>
          <w:rFonts w:hint="eastAsia"/>
        </w:rPr>
        <w:t>2</w:t>
      </w:r>
      <w:r w:rsidRPr="00302281">
        <w:rPr>
          <w:rFonts w:hint="eastAsia"/>
        </w:rPr>
        <w:t>）刑案說帖類，（</w:t>
      </w:r>
      <w:r w:rsidRPr="00302281">
        <w:rPr>
          <w:rFonts w:hint="eastAsia"/>
        </w:rPr>
        <w:t>3</w:t>
      </w:r>
      <w:r w:rsidRPr="00302281">
        <w:rPr>
          <w:rFonts w:hint="eastAsia"/>
        </w:rPr>
        <w:t>）律類。目前台大圖書館似只有（</w:t>
      </w:r>
      <w:r w:rsidRPr="00302281">
        <w:rPr>
          <w:rFonts w:hint="eastAsia"/>
        </w:rPr>
        <w:t>1</w:t>
      </w:r>
      <w:r w:rsidRPr="00302281">
        <w:rPr>
          <w:rFonts w:hint="eastAsia"/>
        </w:rPr>
        <w:t>）</w:t>
      </w:r>
    </w:p>
    <w:p w14:paraId="5A728BD3" w14:textId="77777777" w:rsidR="00452A34" w:rsidRPr="00452A34" w:rsidRDefault="00452A34" w:rsidP="00452A34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楊一凡主編，關志國副主編『歷代珍稀司法文獻』（全</w:t>
      </w:r>
      <w:r w:rsidRPr="00452A34">
        <w:rPr>
          <w:rFonts w:hint="eastAsia"/>
          <w:b/>
        </w:rPr>
        <w:t>15</w:t>
      </w:r>
      <w:r w:rsidRPr="00452A34">
        <w:rPr>
          <w:rFonts w:hint="eastAsia"/>
          <w:b/>
        </w:rPr>
        <w:t>冊）（北京：社會科學文獻出版社，</w:t>
      </w:r>
      <w:r w:rsidRPr="00452A34">
        <w:rPr>
          <w:rFonts w:hint="eastAsia"/>
          <w:b/>
        </w:rPr>
        <w:t>2012</w:t>
      </w:r>
      <w:r w:rsidRPr="00452A34">
        <w:rPr>
          <w:rFonts w:hint="eastAsia"/>
          <w:b/>
        </w:rPr>
        <w:t>）</w:t>
      </w:r>
    </w:p>
    <w:p w14:paraId="776AF3BE" w14:textId="77777777" w:rsidR="00452A34" w:rsidRPr="00452A34" w:rsidRDefault="00452A34" w:rsidP="00452A34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杨一凡、刘笃才著『历代例考』（北京市</w:t>
      </w:r>
      <w:r w:rsidRPr="00452A34">
        <w:rPr>
          <w:b/>
        </w:rPr>
        <w:t xml:space="preserve"> : </w:t>
      </w:r>
      <w:r w:rsidRPr="00452A34">
        <w:rPr>
          <w:rFonts w:hint="eastAsia"/>
          <w:b/>
        </w:rPr>
        <w:t>社會科學文獻，</w:t>
      </w:r>
      <w:r w:rsidRPr="00452A34">
        <w:rPr>
          <w:b/>
        </w:rPr>
        <w:t>2012</w:t>
      </w:r>
      <w:r w:rsidRPr="00452A34">
        <w:rPr>
          <w:rFonts w:hint="eastAsia"/>
          <w:b/>
        </w:rPr>
        <w:t>）台大總圖</w:t>
      </w:r>
      <w:r w:rsidRPr="00452A34">
        <w:rPr>
          <w:b/>
        </w:rPr>
        <w:t>2F</w:t>
      </w:r>
      <w:r w:rsidRPr="00452A34">
        <w:rPr>
          <w:rFonts w:hint="eastAsia"/>
          <w:b/>
        </w:rPr>
        <w:t>人社資料區</w:t>
      </w:r>
      <w:r w:rsidRPr="00452A34">
        <w:rPr>
          <w:b/>
        </w:rPr>
        <w:tab/>
        <w:t xml:space="preserve"> 580.92</w:t>
      </w:r>
      <w:r>
        <w:rPr>
          <w:rFonts w:hint="eastAsia"/>
          <w:b/>
        </w:rPr>
        <w:t>/</w:t>
      </w:r>
      <w:r w:rsidRPr="00452A34">
        <w:rPr>
          <w:b/>
        </w:rPr>
        <w:t>4617</w:t>
      </w:r>
    </w:p>
    <w:p w14:paraId="5D15B4E9" w14:textId="77777777" w:rsidR="00452A34" w:rsidRPr="00452A34" w:rsidRDefault="00452A34" w:rsidP="00452A34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楊一凡主編『歷代珍稀司法文獻』（北京市</w:t>
      </w:r>
      <w:r w:rsidRPr="00452A34">
        <w:rPr>
          <w:rFonts w:hint="eastAsia"/>
          <w:b/>
        </w:rPr>
        <w:t xml:space="preserve"> : </w:t>
      </w:r>
      <w:r w:rsidRPr="00452A34">
        <w:rPr>
          <w:rFonts w:hint="eastAsia"/>
          <w:b/>
        </w:rPr>
        <w:t>社會科學文獻，</w:t>
      </w:r>
      <w:r w:rsidRPr="00452A34">
        <w:rPr>
          <w:rFonts w:hint="eastAsia"/>
          <w:b/>
        </w:rPr>
        <w:t xml:space="preserve"> 2012</w:t>
      </w:r>
      <w:r w:rsidRPr="00452A34">
        <w:rPr>
          <w:rFonts w:hint="eastAsia"/>
          <w:b/>
        </w:rPr>
        <w:t>）台大總圖</w:t>
      </w:r>
      <w:r w:rsidRPr="00452A34">
        <w:rPr>
          <w:rFonts w:hint="eastAsia"/>
          <w:b/>
        </w:rPr>
        <w:t>2F</w:t>
      </w:r>
      <w:r w:rsidRPr="00452A34">
        <w:rPr>
          <w:rFonts w:hint="eastAsia"/>
          <w:b/>
        </w:rPr>
        <w:t>密集書庫</w:t>
      </w:r>
      <w:r w:rsidRPr="00452A34">
        <w:rPr>
          <w:rFonts w:hint="eastAsia"/>
          <w:b/>
        </w:rPr>
        <w:tab/>
        <w:t xml:space="preserve"> 589.092/7121</w:t>
      </w:r>
    </w:p>
    <w:p w14:paraId="24CA3646" w14:textId="77777777" w:rsidR="00452A34" w:rsidRPr="00452A34" w:rsidRDefault="00452A34" w:rsidP="00452A34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楊一凡編『古代判牘案例新編』全二十冊（北京市</w:t>
      </w:r>
      <w:r w:rsidRPr="00452A34">
        <w:rPr>
          <w:rFonts w:hint="eastAsia"/>
          <w:b/>
        </w:rPr>
        <w:t xml:space="preserve"> : </w:t>
      </w:r>
      <w:r w:rsidRPr="00452A34">
        <w:rPr>
          <w:rFonts w:hint="eastAsia"/>
          <w:b/>
        </w:rPr>
        <w:t>社會科學文獻，</w:t>
      </w:r>
      <w:r w:rsidRPr="00452A34">
        <w:rPr>
          <w:rFonts w:hint="eastAsia"/>
          <w:b/>
        </w:rPr>
        <w:t>2012</w:t>
      </w:r>
      <w:r w:rsidRPr="00452A34">
        <w:rPr>
          <w:rFonts w:hint="eastAsia"/>
          <w:b/>
        </w:rPr>
        <w:t>）台大總圖</w:t>
      </w:r>
      <w:r w:rsidRPr="00452A34">
        <w:rPr>
          <w:rFonts w:hint="eastAsia"/>
          <w:b/>
        </w:rPr>
        <w:t>2F</w:t>
      </w:r>
      <w:r w:rsidRPr="00452A34">
        <w:rPr>
          <w:rFonts w:hint="eastAsia"/>
          <w:b/>
        </w:rPr>
        <w:t>密集書庫</w:t>
      </w:r>
      <w:r w:rsidRPr="00452A34">
        <w:rPr>
          <w:rFonts w:hint="eastAsia"/>
          <w:b/>
        </w:rPr>
        <w:t xml:space="preserve"> 582.8/4029</w:t>
      </w:r>
    </w:p>
    <w:p w14:paraId="7C90D6EB" w14:textId="77777777" w:rsidR="00452A34" w:rsidRPr="00452A34" w:rsidRDefault="00452A34" w:rsidP="00452A34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楊一凡、劉篤才編『中國古代地方法律文獻』甲乙丙編（）總圖</w:t>
      </w:r>
      <w:r w:rsidRPr="00452A34">
        <w:rPr>
          <w:rFonts w:hint="eastAsia"/>
          <w:b/>
        </w:rPr>
        <w:t>2F</w:t>
      </w:r>
      <w:r w:rsidRPr="00452A34">
        <w:rPr>
          <w:rFonts w:hint="eastAsia"/>
          <w:b/>
        </w:rPr>
        <w:t>密庫</w:t>
      </w:r>
      <w:r w:rsidRPr="00452A34">
        <w:rPr>
          <w:rFonts w:hint="eastAsia"/>
          <w:b/>
        </w:rPr>
        <w:t>582.208/ 5064</w:t>
      </w:r>
    </w:p>
    <w:p w14:paraId="5B91FE1D" w14:textId="77777777" w:rsidR="00452A34" w:rsidRPr="00452A34" w:rsidRDefault="00452A34" w:rsidP="00452A34">
      <w:pPr>
        <w:pStyle w:val="a3"/>
        <w:numPr>
          <w:ilvl w:val="0"/>
          <w:numId w:val="3"/>
        </w:numPr>
        <w:ind w:leftChars="0"/>
        <w:rPr>
          <w:b/>
        </w:rPr>
      </w:pPr>
      <w:r w:rsidRPr="00452A34">
        <w:rPr>
          <w:rFonts w:hint="eastAsia"/>
          <w:b/>
        </w:rPr>
        <w:t>杨一凡主编『中国法制史考证</w:t>
      </w:r>
      <w:r w:rsidRPr="00452A34">
        <w:rPr>
          <w:b/>
        </w:rPr>
        <w:t xml:space="preserve">. </w:t>
      </w:r>
      <w:r w:rsidRPr="00452A34">
        <w:rPr>
          <w:rFonts w:hint="eastAsia"/>
          <w:b/>
        </w:rPr>
        <w:t>续编』全</w:t>
      </w:r>
      <w:r w:rsidRPr="00452A34">
        <w:rPr>
          <w:b/>
        </w:rPr>
        <w:t>13</w:t>
      </w:r>
      <w:r w:rsidRPr="00452A34">
        <w:rPr>
          <w:rFonts w:hint="eastAsia"/>
          <w:b/>
        </w:rPr>
        <w:t>冊（北京市</w:t>
      </w:r>
      <w:r w:rsidRPr="00452A34">
        <w:rPr>
          <w:b/>
        </w:rPr>
        <w:t xml:space="preserve"> : </w:t>
      </w:r>
      <w:r w:rsidRPr="00452A34">
        <w:rPr>
          <w:rFonts w:hint="eastAsia"/>
          <w:b/>
        </w:rPr>
        <w:t>社會科學文獻，</w:t>
      </w:r>
      <w:r w:rsidRPr="00452A34">
        <w:rPr>
          <w:b/>
        </w:rPr>
        <w:t>2009</w:t>
      </w:r>
      <w:r w:rsidRPr="00452A34">
        <w:rPr>
          <w:rFonts w:hint="eastAsia"/>
          <w:b/>
        </w:rPr>
        <w:t>）台大總圖</w:t>
      </w:r>
      <w:r w:rsidRPr="00452A34">
        <w:rPr>
          <w:b/>
        </w:rPr>
        <w:t>2F</w:t>
      </w:r>
      <w:r w:rsidRPr="00452A34">
        <w:rPr>
          <w:rFonts w:hint="eastAsia"/>
          <w:b/>
        </w:rPr>
        <w:t>密集書庫</w:t>
      </w:r>
      <w:r w:rsidRPr="00452A34">
        <w:rPr>
          <w:b/>
        </w:rPr>
        <w:tab/>
        <w:t xml:space="preserve"> 580.92</w:t>
      </w:r>
      <w:r w:rsidRPr="00452A34">
        <w:rPr>
          <w:rFonts w:hint="eastAsia"/>
          <w:b/>
        </w:rPr>
        <w:t>/</w:t>
      </w:r>
      <w:r w:rsidRPr="00452A34">
        <w:rPr>
          <w:b/>
        </w:rPr>
        <w:t>5063-39</w:t>
      </w:r>
    </w:p>
    <w:p w14:paraId="0ACE8B69" w14:textId="77777777" w:rsidR="00452A34" w:rsidRDefault="00452A34" w:rsidP="00452A34">
      <w:pPr>
        <w:pStyle w:val="a3"/>
      </w:pPr>
      <w:r>
        <w:rPr>
          <w:rFonts w:hint="eastAsia"/>
        </w:rPr>
        <w:t xml:space="preserve">  </w:t>
      </w:r>
      <w:r>
        <w:rPr>
          <w:rFonts w:hint="eastAsia"/>
        </w:rPr>
        <w:t>第一册</w:t>
      </w:r>
      <w:r>
        <w:t xml:space="preserve"> </w:t>
      </w:r>
      <w:r>
        <w:rPr>
          <w:rFonts w:hint="eastAsia"/>
        </w:rPr>
        <w:t>歷代例考</w:t>
      </w:r>
      <w:r>
        <w:t>/</w:t>
      </w:r>
      <w:r>
        <w:rPr>
          <w:rFonts w:hint="eastAsia"/>
        </w:rPr>
        <w:t>楊一凡</w:t>
      </w:r>
      <w:r>
        <w:t>,</w:t>
      </w:r>
      <w:r>
        <w:rPr>
          <w:rFonts w:hint="eastAsia"/>
        </w:rPr>
        <w:t>劉篤才著</w:t>
      </w:r>
    </w:p>
    <w:p w14:paraId="30C6EBB3" w14:textId="77777777" w:rsidR="00452A34" w:rsidRDefault="00452A34" w:rsidP="00452A34">
      <w:pPr>
        <w:pStyle w:val="a3"/>
      </w:pPr>
      <w:r>
        <w:t xml:space="preserve">  </w:t>
      </w:r>
      <w:r>
        <w:rPr>
          <w:rFonts w:hint="eastAsia"/>
        </w:rPr>
        <w:t>第二册</w:t>
      </w:r>
      <w:r>
        <w:t xml:space="preserve"> </w:t>
      </w:r>
      <w:r>
        <w:rPr>
          <w:rFonts w:hint="eastAsia"/>
        </w:rPr>
        <w:t>律注文獻叢考</w:t>
      </w:r>
      <w:r>
        <w:t>/</w:t>
      </w:r>
      <w:r>
        <w:rPr>
          <w:rFonts w:hint="eastAsia"/>
        </w:rPr>
        <w:t>張伯元著</w:t>
      </w:r>
    </w:p>
    <w:p w14:paraId="5A4D007A" w14:textId="77777777" w:rsidR="00452A34" w:rsidRDefault="00452A34" w:rsidP="00452A34">
      <w:pPr>
        <w:pStyle w:val="a3"/>
      </w:pPr>
      <w:r>
        <w:t xml:space="preserve">  </w:t>
      </w:r>
      <w:r>
        <w:rPr>
          <w:rFonts w:hint="eastAsia"/>
        </w:rPr>
        <w:t>第三册</w:t>
      </w:r>
      <w:r>
        <w:t xml:space="preserve"> </w:t>
      </w:r>
      <w:r>
        <w:rPr>
          <w:rFonts w:hint="eastAsia"/>
        </w:rPr>
        <w:t>碑刻法律史料考</w:t>
      </w:r>
      <w:r>
        <w:t>/</w:t>
      </w:r>
      <w:r>
        <w:rPr>
          <w:rFonts w:hint="eastAsia"/>
        </w:rPr>
        <w:t>李雪梅著</w:t>
      </w:r>
    </w:p>
    <w:p w14:paraId="571828FA" w14:textId="77777777" w:rsidR="00452A34" w:rsidRDefault="00452A34" w:rsidP="00452A34">
      <w:pPr>
        <w:pStyle w:val="a3"/>
      </w:pPr>
      <w:r>
        <w:t xml:space="preserve">  </w:t>
      </w:r>
      <w:r>
        <w:rPr>
          <w:rFonts w:hint="eastAsia"/>
        </w:rPr>
        <w:t>第四册</w:t>
      </w:r>
      <w:r>
        <w:t xml:space="preserve"> </w:t>
      </w:r>
      <w:r>
        <w:rPr>
          <w:rFonts w:hint="eastAsia"/>
        </w:rPr>
        <w:t>典權制度源流考</w:t>
      </w:r>
      <w:r>
        <w:t>/</w:t>
      </w:r>
      <w:r>
        <w:rPr>
          <w:rFonts w:hint="eastAsia"/>
        </w:rPr>
        <w:t>郭建著</w:t>
      </w:r>
    </w:p>
    <w:p w14:paraId="54E8E4CC" w14:textId="77777777" w:rsidR="00452A34" w:rsidRDefault="00452A34" w:rsidP="00452A34">
      <w:pPr>
        <w:pStyle w:val="a3"/>
      </w:pPr>
      <w:r>
        <w:t xml:space="preserve">  </w:t>
      </w:r>
      <w:r>
        <w:rPr>
          <w:rFonts w:hint="eastAsia"/>
        </w:rPr>
        <w:t>第五册</w:t>
      </w:r>
      <w:r>
        <w:t xml:space="preserve"> </w:t>
      </w:r>
      <w:r>
        <w:rPr>
          <w:rFonts w:hint="eastAsia"/>
        </w:rPr>
        <w:t>漢代律家與律章句考</w:t>
      </w:r>
      <w:r>
        <w:t>/</w:t>
      </w:r>
      <w:r>
        <w:rPr>
          <w:rFonts w:hint="eastAsia"/>
        </w:rPr>
        <w:t>龍大軒著</w:t>
      </w:r>
    </w:p>
    <w:p w14:paraId="059E481F" w14:textId="77777777" w:rsidR="00452A34" w:rsidRDefault="00452A34" w:rsidP="00452A34">
      <w:pPr>
        <w:pStyle w:val="a3"/>
      </w:pPr>
      <w:r>
        <w:t xml:space="preserve">  </w:t>
      </w:r>
      <w:r>
        <w:rPr>
          <w:rFonts w:hint="eastAsia"/>
        </w:rPr>
        <w:t>第六册</w:t>
      </w:r>
      <w:r>
        <w:t xml:space="preserve"> </w:t>
      </w:r>
      <w:r>
        <w:rPr>
          <w:rFonts w:hint="eastAsia"/>
        </w:rPr>
        <w:t>隋代法制考</w:t>
      </w:r>
      <w:r>
        <w:t>/</w:t>
      </w:r>
      <w:r>
        <w:rPr>
          <w:rFonts w:hint="eastAsia"/>
        </w:rPr>
        <w:t>倪正茂著</w:t>
      </w:r>
    </w:p>
    <w:p w14:paraId="244170DB" w14:textId="77777777" w:rsidR="00452A34" w:rsidRDefault="00452A34" w:rsidP="00452A34">
      <w:pPr>
        <w:pStyle w:val="a3"/>
      </w:pPr>
      <w:r>
        <w:t xml:space="preserve">  </w:t>
      </w:r>
      <w:r>
        <w:rPr>
          <w:rFonts w:hint="eastAsia"/>
        </w:rPr>
        <w:t>第七册</w:t>
      </w:r>
      <w:r>
        <w:t xml:space="preserve"> </w:t>
      </w:r>
      <w:r>
        <w:rPr>
          <w:rFonts w:hint="eastAsia"/>
        </w:rPr>
        <w:t>唐律與唐代法制考辨</w:t>
      </w:r>
      <w:r>
        <w:t>/</w:t>
      </w:r>
      <w:r>
        <w:rPr>
          <w:rFonts w:hint="eastAsia"/>
        </w:rPr>
        <w:t>錢大群著</w:t>
      </w:r>
    </w:p>
    <w:p w14:paraId="7D933FBF" w14:textId="77777777" w:rsidR="00452A34" w:rsidRDefault="00452A34" w:rsidP="00452A34">
      <w:pPr>
        <w:pStyle w:val="a3"/>
      </w:pPr>
      <w:r>
        <w:t xml:space="preserve">  </w:t>
      </w:r>
      <w:r>
        <w:rPr>
          <w:rFonts w:hint="eastAsia"/>
        </w:rPr>
        <w:t>第八册</w:t>
      </w:r>
      <w:r>
        <w:t xml:space="preserve"> </w:t>
      </w:r>
      <w:r>
        <w:rPr>
          <w:rFonts w:hint="eastAsia"/>
        </w:rPr>
        <w:t>唐式輯佚</w:t>
      </w:r>
      <w:r>
        <w:t>/</w:t>
      </w:r>
      <w:r>
        <w:rPr>
          <w:rFonts w:hint="eastAsia"/>
        </w:rPr>
        <w:t>霍存福著</w:t>
      </w:r>
    </w:p>
    <w:p w14:paraId="15017973" w14:textId="77777777" w:rsidR="00452A34" w:rsidRDefault="00452A34" w:rsidP="00452A34">
      <w:pPr>
        <w:pStyle w:val="a3"/>
      </w:pPr>
      <w:r>
        <w:t xml:space="preserve">  </w:t>
      </w:r>
      <w:r>
        <w:rPr>
          <w:rFonts w:hint="eastAsia"/>
        </w:rPr>
        <w:t>第九册</w:t>
      </w:r>
      <w:r>
        <w:t xml:space="preserve"> </w:t>
      </w:r>
      <w:r>
        <w:rPr>
          <w:rFonts w:hint="eastAsia"/>
        </w:rPr>
        <w:t>金元法制叢考</w:t>
      </w:r>
      <w:r>
        <w:t>/</w:t>
      </w:r>
      <w:r>
        <w:rPr>
          <w:rFonts w:hint="eastAsia"/>
        </w:rPr>
        <w:t>曾代偉著</w:t>
      </w:r>
    </w:p>
    <w:p w14:paraId="749CFC61" w14:textId="77777777" w:rsidR="00452A34" w:rsidRDefault="00452A34" w:rsidP="00452A34">
      <w:pPr>
        <w:pStyle w:val="a3"/>
      </w:pPr>
      <w:r>
        <w:t xml:space="preserve">  </w:t>
      </w:r>
      <w:r>
        <w:rPr>
          <w:rFonts w:hint="eastAsia"/>
        </w:rPr>
        <w:t>第十册</w:t>
      </w:r>
      <w:r>
        <w:t xml:space="preserve"> </w:t>
      </w:r>
      <w:r>
        <w:rPr>
          <w:rFonts w:hint="eastAsia"/>
        </w:rPr>
        <w:t>明大誥硏究</w:t>
      </w:r>
      <w:r>
        <w:t>/</w:t>
      </w:r>
      <w:r>
        <w:rPr>
          <w:rFonts w:hint="eastAsia"/>
        </w:rPr>
        <w:t>楊一凡著</w:t>
      </w:r>
    </w:p>
    <w:p w14:paraId="458AF9A4" w14:textId="77777777" w:rsidR="00452A34" w:rsidRDefault="00452A34" w:rsidP="00452A34">
      <w:pPr>
        <w:pStyle w:val="a3"/>
      </w:pPr>
      <w:r>
        <w:t xml:space="preserve">  </w:t>
      </w:r>
      <w:r>
        <w:rPr>
          <w:rFonts w:hint="eastAsia"/>
        </w:rPr>
        <w:t>第十一册</w:t>
      </w:r>
      <w:r>
        <w:t xml:space="preserve"> </w:t>
      </w:r>
      <w:r>
        <w:rPr>
          <w:rFonts w:hint="eastAsia"/>
        </w:rPr>
        <w:t>秋審條款源流考</w:t>
      </w:r>
      <w:r>
        <w:t>/</w:t>
      </w:r>
      <w:r>
        <w:rPr>
          <w:rFonts w:hint="eastAsia"/>
        </w:rPr>
        <w:t>宋北平著</w:t>
      </w:r>
    </w:p>
    <w:p w14:paraId="7F97F1B3" w14:textId="77777777" w:rsidR="00452A34" w:rsidRDefault="00452A34" w:rsidP="00452A34">
      <w:pPr>
        <w:pStyle w:val="a3"/>
      </w:pPr>
      <w:r>
        <w:t xml:space="preserve">  </w:t>
      </w:r>
      <w:r>
        <w:rPr>
          <w:rFonts w:hint="eastAsia"/>
        </w:rPr>
        <w:t>第十二册</w:t>
      </w:r>
      <w:r>
        <w:t xml:space="preserve"> </w:t>
      </w:r>
      <w:r>
        <w:rPr>
          <w:rFonts w:hint="eastAsia"/>
        </w:rPr>
        <w:t>中國近代法律文獻與史實考</w:t>
      </w:r>
      <w:r>
        <w:t>/</w:t>
      </w:r>
      <w:r>
        <w:rPr>
          <w:rFonts w:hint="eastAsia"/>
        </w:rPr>
        <w:t>張希坡著</w:t>
      </w:r>
    </w:p>
    <w:p w14:paraId="03205A2A" w14:textId="77777777" w:rsidR="00452A34" w:rsidRDefault="00452A34" w:rsidP="00452A34">
      <w:pPr>
        <w:pStyle w:val="a3"/>
        <w:ind w:leftChars="0" w:left="360"/>
      </w:pPr>
      <w:r>
        <w:t xml:space="preserve">  </w:t>
      </w:r>
      <w:r>
        <w:rPr>
          <w:rFonts w:hint="eastAsia"/>
        </w:rPr>
        <w:t>第十三册</w:t>
      </w:r>
      <w:r>
        <w:t xml:space="preserve"> </w:t>
      </w:r>
      <w:r>
        <w:rPr>
          <w:rFonts w:hint="eastAsia"/>
        </w:rPr>
        <w:t>法律史料考釋</w:t>
      </w:r>
      <w:r>
        <w:t>/</w:t>
      </w:r>
      <w:r>
        <w:rPr>
          <w:rFonts w:hint="eastAsia"/>
        </w:rPr>
        <w:t>張國福</w:t>
      </w:r>
      <w:r>
        <w:t>,</w:t>
      </w:r>
      <w:r>
        <w:rPr>
          <w:rFonts w:hint="eastAsia"/>
        </w:rPr>
        <w:t>馮卓慧</w:t>
      </w:r>
      <w:r>
        <w:t>,</w:t>
      </w:r>
      <w:r>
        <w:rPr>
          <w:rFonts w:hint="eastAsia"/>
        </w:rPr>
        <w:t>王沛著</w:t>
      </w:r>
    </w:p>
    <w:p w14:paraId="0B2FB3BC" w14:textId="77777777" w:rsidR="00452A34" w:rsidRDefault="00452A34" w:rsidP="00452A34">
      <w:pPr>
        <w:pStyle w:val="a3"/>
        <w:numPr>
          <w:ilvl w:val="0"/>
          <w:numId w:val="3"/>
        </w:numPr>
        <w:ind w:leftChars="0"/>
      </w:pPr>
      <w:r>
        <w:t>……</w:t>
      </w:r>
    </w:p>
    <w:p w14:paraId="400EE8CC" w14:textId="77777777" w:rsidR="00FF54F9" w:rsidRDefault="00FF54F9"/>
    <w:sectPr w:rsidR="00FF54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17BBD"/>
    <w:multiLevelType w:val="hybridMultilevel"/>
    <w:tmpl w:val="A8FA1B06"/>
    <w:lvl w:ilvl="0" w:tplc="9D847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9026C3"/>
    <w:multiLevelType w:val="hybridMultilevel"/>
    <w:tmpl w:val="4348B2D2"/>
    <w:lvl w:ilvl="0" w:tplc="C394BA52">
      <w:start w:val="1"/>
      <w:numFmt w:val="decimal"/>
      <w:lvlText w:val="%1.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4E22CC7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8548AD"/>
    <w:multiLevelType w:val="hybridMultilevel"/>
    <w:tmpl w:val="049E5CC8"/>
    <w:lvl w:ilvl="0" w:tplc="CD862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5141230">
    <w:abstractNumId w:val="0"/>
  </w:num>
  <w:num w:numId="2" w16cid:durableId="1584877843">
    <w:abstractNumId w:val="1"/>
  </w:num>
  <w:num w:numId="3" w16cid:durableId="1204516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0BB"/>
    <w:rsid w:val="002700BB"/>
    <w:rsid w:val="00302281"/>
    <w:rsid w:val="00452A34"/>
    <w:rsid w:val="0047047E"/>
    <w:rsid w:val="00CF1C57"/>
    <w:rsid w:val="00F63875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53D2"/>
  <w15:docId w15:val="{3D477E74-8148-429D-BB29-A12292C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0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2194</Characters>
  <Application>Microsoft Office Word</Application>
  <DocSecurity>0</DocSecurity>
  <Lines>18</Lines>
  <Paragraphs>5</Paragraphs>
  <ScaleCrop>false</ScaleCrop>
  <Company>Toshiba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 吳</cp:lastModifiedBy>
  <cp:revision>2</cp:revision>
  <dcterms:created xsi:type="dcterms:W3CDTF">2015-04-23T15:47:00Z</dcterms:created>
  <dcterms:modified xsi:type="dcterms:W3CDTF">2025-09-19T14:06:00Z</dcterms:modified>
</cp:coreProperties>
</file>